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C08A" w14:textId="77777777" w:rsidR="008A3030" w:rsidRDefault="008A3030"/>
    <w:sdt>
      <w:sdtPr>
        <w:rPr>
          <w:rFonts w:asciiTheme="majorHAnsi" w:eastAsiaTheme="majorEastAsia" w:hAnsiTheme="majorHAnsi" w:cstheme="majorBidi"/>
          <w:caps/>
          <w:lang w:val="en-GB"/>
        </w:rPr>
        <w:id w:val="24058185"/>
        <w:docPartObj>
          <w:docPartGallery w:val="Cover Pages"/>
          <w:docPartUnique/>
        </w:docPartObj>
      </w:sdtPr>
      <w:sdtEndPr>
        <w:rPr>
          <w:caps w:val="0"/>
          <w:sz w:val="76"/>
          <w:szCs w:val="72"/>
        </w:rPr>
      </w:sdtEndPr>
      <w:sdtContent>
        <w:tbl>
          <w:tblPr>
            <w:tblpPr w:leftFromText="180" w:rightFromText="180" w:horzAnchor="margin" w:tblpY="396"/>
            <w:tblW w:w="5000" w:type="pct"/>
            <w:tblLook w:val="04A0" w:firstRow="1" w:lastRow="0" w:firstColumn="1" w:lastColumn="0" w:noHBand="0" w:noVBand="1"/>
          </w:tblPr>
          <w:tblGrid>
            <w:gridCol w:w="9242"/>
          </w:tblGrid>
          <w:tr w:rsidR="008A3030" w14:paraId="5027E0C5" w14:textId="77777777" w:rsidTr="008A3030">
            <w:trPr>
              <w:trHeight w:val="2880"/>
            </w:trPr>
            <w:sdt>
              <w:sdtPr>
                <w:rPr>
                  <w:rFonts w:asciiTheme="majorHAnsi" w:eastAsiaTheme="majorEastAsia" w:hAnsiTheme="majorHAnsi" w:cstheme="majorBidi"/>
                  <w:caps/>
                  <w:lang w:val="en-GB"/>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b/>
                  <w:sz w:val="36"/>
                  <w:szCs w:val="36"/>
                  <w:lang w:val="en-US"/>
                </w:rPr>
              </w:sdtEndPr>
              <w:sdtContent>
                <w:tc>
                  <w:tcPr>
                    <w:tcW w:w="5000" w:type="pct"/>
                  </w:tcPr>
                  <w:p w14:paraId="68D861AC" w14:textId="77777777" w:rsidR="008A3030" w:rsidRDefault="008A3030" w:rsidP="008A3030">
                    <w:pPr>
                      <w:pStyle w:val="NoSpacing"/>
                      <w:jc w:val="center"/>
                      <w:rPr>
                        <w:rFonts w:asciiTheme="majorHAnsi" w:eastAsiaTheme="majorEastAsia" w:hAnsiTheme="majorHAnsi" w:cstheme="majorBidi"/>
                        <w:caps/>
                      </w:rPr>
                    </w:pPr>
                    <w:r w:rsidRPr="008A3030">
                      <w:rPr>
                        <w:rFonts w:eastAsiaTheme="majorEastAsia" w:cstheme="majorBidi"/>
                        <w:b/>
                        <w:caps/>
                        <w:sz w:val="36"/>
                        <w:szCs w:val="36"/>
                      </w:rPr>
                      <w:t>The Solid Wood flooring Company</w:t>
                    </w:r>
                  </w:p>
                </w:tc>
              </w:sdtContent>
            </w:sdt>
          </w:tr>
          <w:tr w:rsidR="008A3030" w14:paraId="72FCCF8C" w14:textId="77777777" w:rsidTr="008A3030">
            <w:trPr>
              <w:trHeight w:val="1440"/>
            </w:trPr>
            <w:tc>
              <w:tcPr>
                <w:tcW w:w="5000" w:type="pct"/>
                <w:tcBorders>
                  <w:bottom w:val="single" w:sz="4" w:space="0" w:color="4F81BD" w:themeColor="accent1"/>
                </w:tcBorders>
                <w:vAlign w:val="center"/>
              </w:tcPr>
              <w:p w14:paraId="24E6C4E1" w14:textId="77777777" w:rsidR="0026485B" w:rsidRPr="003B545F" w:rsidRDefault="003B545F" w:rsidP="008A3030">
                <w:pPr>
                  <w:pStyle w:val="NoSpacing"/>
                  <w:jc w:val="center"/>
                  <w:rPr>
                    <w:b/>
                    <w:color w:val="8064A2" w:themeColor="accent4"/>
                    <w:sz w:val="32"/>
                    <w:szCs w:val="32"/>
                  </w:rPr>
                </w:pPr>
                <w:r w:rsidRPr="003B545F">
                  <w:rPr>
                    <w:b/>
                    <w:color w:val="8064A2" w:themeColor="accent4"/>
                    <w:sz w:val="32"/>
                    <w:szCs w:val="32"/>
                  </w:rPr>
                  <w:t>Product Details</w:t>
                </w:r>
                <w:r>
                  <w:rPr>
                    <w:b/>
                    <w:color w:val="8064A2" w:themeColor="accent4"/>
                    <w:sz w:val="32"/>
                    <w:szCs w:val="32"/>
                  </w:rPr>
                  <w:t xml:space="preserve">  (this text is unique to each project)</w:t>
                </w:r>
              </w:p>
              <w:p w14:paraId="441BA103" w14:textId="77777777" w:rsidR="008A3030" w:rsidRPr="008A3030" w:rsidRDefault="008A3030" w:rsidP="003B545F">
                <w:pPr>
                  <w:pStyle w:val="NoSpacing"/>
                  <w:jc w:val="center"/>
                  <w:rPr>
                    <w:rFonts w:asciiTheme="majorHAnsi" w:eastAsiaTheme="majorEastAsia" w:hAnsiTheme="majorHAnsi" w:cstheme="majorBidi"/>
                    <w:sz w:val="32"/>
                    <w:szCs w:val="32"/>
                  </w:rPr>
                </w:pPr>
                <w:proofErr w:type="gramStart"/>
                <w:r w:rsidRPr="008A3030">
                  <w:rPr>
                    <w:b/>
                    <w:sz w:val="32"/>
                    <w:szCs w:val="32"/>
                  </w:rPr>
                  <w:t>to</w:t>
                </w:r>
                <w:proofErr w:type="gramEnd"/>
                <w:r w:rsidRPr="008A3030">
                  <w:rPr>
                    <w:b/>
                    <w:sz w:val="32"/>
                    <w:szCs w:val="32"/>
                  </w:rPr>
                  <w:t xml:space="preserve"> resi</w:t>
                </w:r>
                <w:r w:rsidR="008325A7">
                  <w:rPr>
                    <w:b/>
                    <w:sz w:val="32"/>
                    <w:szCs w:val="32"/>
                  </w:rPr>
                  <w:t xml:space="preserve">dential units at </w:t>
                </w:r>
                <w:r w:rsidR="003B545F" w:rsidRPr="003B545F">
                  <w:rPr>
                    <w:b/>
                    <w:color w:val="8064A2" w:themeColor="accent4"/>
                    <w:sz w:val="32"/>
                    <w:szCs w:val="32"/>
                  </w:rPr>
                  <w:t>………….</w:t>
                </w:r>
              </w:p>
            </w:tc>
          </w:tr>
          <w:tr w:rsidR="008A3030" w14:paraId="5C96D49D" w14:textId="77777777" w:rsidTr="008A3030">
            <w:trPr>
              <w:trHeight w:val="720"/>
            </w:trPr>
            <w:sdt>
              <w:sdtPr>
                <w:rPr>
                  <w:b/>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7B3176E" w14:textId="77777777" w:rsidR="008A3030" w:rsidRPr="008A3030" w:rsidRDefault="00DD1CF8" w:rsidP="008A3030">
                    <w:pPr>
                      <w:pStyle w:val="NoSpacing"/>
                      <w:jc w:val="center"/>
                      <w:rPr>
                        <w:rFonts w:asciiTheme="majorHAnsi" w:eastAsiaTheme="majorEastAsia" w:hAnsiTheme="majorHAnsi" w:cstheme="majorBidi"/>
                        <w:sz w:val="32"/>
                        <w:szCs w:val="32"/>
                      </w:rPr>
                    </w:pPr>
                    <w:r>
                      <w:rPr>
                        <w:b/>
                        <w:sz w:val="32"/>
                        <w:szCs w:val="32"/>
                        <w:lang w:val="en-GB"/>
                      </w:rPr>
                      <w:t xml:space="preserve">K21 </w:t>
                    </w:r>
                    <w:r>
                      <w:rPr>
                        <w:b/>
                        <w:sz w:val="32"/>
                        <w:szCs w:val="32"/>
                        <w:lang w:val="en-GB"/>
                      </w:rPr>
                      <w:tab/>
                      <w:t>Wood strip / board / board fine flooring / linings</w:t>
                    </w:r>
                  </w:p>
                </w:tc>
              </w:sdtContent>
            </w:sdt>
          </w:tr>
          <w:tr w:rsidR="008A3030" w14:paraId="1A196E92" w14:textId="77777777" w:rsidTr="008A3030">
            <w:trPr>
              <w:trHeight w:val="360"/>
            </w:trPr>
            <w:tc>
              <w:tcPr>
                <w:tcW w:w="5000" w:type="pct"/>
                <w:vAlign w:val="center"/>
              </w:tcPr>
              <w:p w14:paraId="21677C54" w14:textId="77777777" w:rsidR="008A3030" w:rsidRDefault="008A3030" w:rsidP="008A3030">
                <w:pPr>
                  <w:pStyle w:val="NoSpacing"/>
                  <w:jc w:val="center"/>
                </w:pPr>
              </w:p>
            </w:tc>
          </w:tr>
          <w:tr w:rsidR="008A3030" w14:paraId="70EF4370" w14:textId="77777777" w:rsidTr="008A3030">
            <w:trPr>
              <w:trHeight w:val="360"/>
            </w:trPr>
            <w:sdt>
              <w:sdtPr>
                <w:rPr>
                  <w:b/>
                  <w:bCs/>
                  <w:color w:val="8064A2" w:themeColor="accent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CB39886" w14:textId="77777777" w:rsidR="008A3030" w:rsidRPr="003B545F" w:rsidRDefault="00E15274" w:rsidP="00E15274">
                    <w:pPr>
                      <w:pStyle w:val="NoSpacing"/>
                      <w:jc w:val="center"/>
                      <w:rPr>
                        <w:b/>
                        <w:bCs/>
                        <w:color w:val="8064A2" w:themeColor="accent4"/>
                      </w:rPr>
                    </w:pPr>
                    <w:r w:rsidRPr="003B545F">
                      <w:rPr>
                        <w:b/>
                        <w:bCs/>
                        <w:color w:val="8064A2" w:themeColor="accent4"/>
                      </w:rPr>
                      <w:t>MR</w:t>
                    </w:r>
                  </w:p>
                </w:tc>
              </w:sdtContent>
            </w:sdt>
          </w:tr>
          <w:tr w:rsidR="008A3030" w14:paraId="2D70A619" w14:textId="77777777" w:rsidTr="008A3030">
            <w:trPr>
              <w:trHeight w:val="360"/>
            </w:trPr>
            <w:tc>
              <w:tcPr>
                <w:tcW w:w="5000" w:type="pct"/>
                <w:vAlign w:val="center"/>
              </w:tcPr>
              <w:p w14:paraId="25FB1C12" w14:textId="77777777" w:rsidR="008A3030" w:rsidRPr="003B545F" w:rsidRDefault="003B545F" w:rsidP="00ED413B">
                <w:pPr>
                  <w:pStyle w:val="NoSpacing"/>
                  <w:jc w:val="center"/>
                  <w:rPr>
                    <w:b/>
                    <w:bCs/>
                    <w:color w:val="8064A2" w:themeColor="accent4"/>
                  </w:rPr>
                </w:pPr>
                <w:r w:rsidRPr="003B545F">
                  <w:rPr>
                    <w:b/>
                    <w:bCs/>
                    <w:color w:val="8064A2" w:themeColor="accent4"/>
                  </w:rPr>
                  <w:t>Date</w:t>
                </w:r>
              </w:p>
            </w:tc>
          </w:tr>
        </w:tbl>
        <w:p w14:paraId="55A0D277" w14:textId="77777777" w:rsidR="008A3030" w:rsidRDefault="008A3030"/>
        <w:p w14:paraId="15B700B7" w14:textId="77777777" w:rsidR="008A3030" w:rsidRDefault="008A3030"/>
        <w:p w14:paraId="28A32C05" w14:textId="77777777" w:rsidR="008A3030" w:rsidRDefault="008A3030"/>
        <w:p w14:paraId="16DC96DB" w14:textId="77777777" w:rsidR="008A3030" w:rsidRDefault="008A3030"/>
        <w:p w14:paraId="27941DA3" w14:textId="77777777" w:rsidR="008A3030" w:rsidRDefault="008A3030"/>
        <w:p w14:paraId="7841B407" w14:textId="77777777" w:rsidR="008A3030" w:rsidRDefault="008A3030"/>
        <w:p w14:paraId="0BA46B21" w14:textId="77777777" w:rsidR="008A3030" w:rsidRDefault="008A3030" w:rsidP="008A3030">
          <w:pPr>
            <w:jc w:val="center"/>
          </w:pPr>
          <w:r w:rsidRPr="008A3030">
            <w:rPr>
              <w:noProof/>
              <w:lang w:val="en-US" w:eastAsia="en-US"/>
            </w:rPr>
            <w:drawing>
              <wp:inline distT="0" distB="0" distL="0" distR="0" wp14:anchorId="18B5E91A" wp14:editId="15BC4C03">
                <wp:extent cx="981075" cy="854648"/>
                <wp:effectExtent l="19050" t="0" r="0" b="0"/>
                <wp:docPr id="2" name="Picture 12" descr="SWFC-LOGO-FINAL Cropped 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FC-LOGO-FINAL Cropped 159.jpg"/>
                        <pic:cNvPicPr/>
                      </pic:nvPicPr>
                      <pic:blipFill>
                        <a:blip r:embed="rId10" cstate="print"/>
                        <a:stretch>
                          <a:fillRect/>
                        </a:stretch>
                      </pic:blipFill>
                      <pic:spPr>
                        <a:xfrm>
                          <a:off x="0" y="0"/>
                          <a:ext cx="982702" cy="856066"/>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42"/>
          </w:tblGrid>
          <w:tr w:rsidR="008A3030" w14:paraId="6C0E1009" w14:textId="77777777">
            <w:sdt>
              <w:sdtPr>
                <w:rPr>
                  <w:color w:val="8064A2" w:themeColor="accent4"/>
                  <w:sz w:val="24"/>
                  <w:szCs w:val="24"/>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3DAE8AC2" w14:textId="77777777" w:rsidR="008A3030" w:rsidRPr="003B545F" w:rsidRDefault="00F46C05" w:rsidP="00E15274">
                    <w:pPr>
                      <w:pStyle w:val="NoSpacing"/>
                      <w:jc w:val="both"/>
                      <w:rPr>
                        <w:color w:val="8064A2" w:themeColor="accent4"/>
                        <w:sz w:val="24"/>
                        <w:szCs w:val="24"/>
                      </w:rPr>
                    </w:pPr>
                    <w:r w:rsidRPr="003B545F">
                      <w:rPr>
                        <w:color w:val="8064A2" w:themeColor="accent4"/>
                        <w:sz w:val="24"/>
                        <w:szCs w:val="24"/>
                      </w:rPr>
                      <w:t xml:space="preserve">NBS Specification for </w:t>
                    </w:r>
                    <w:r w:rsidR="0020523D" w:rsidRPr="003B545F">
                      <w:rPr>
                        <w:color w:val="8064A2" w:themeColor="accent4"/>
                        <w:sz w:val="24"/>
                        <w:szCs w:val="24"/>
                      </w:rPr>
                      <w:t xml:space="preserve">E212 </w:t>
                    </w:r>
                    <w:r w:rsidR="00E15274" w:rsidRPr="003B545F">
                      <w:rPr>
                        <w:color w:val="8064A2" w:themeColor="accent4"/>
                        <w:sz w:val="24"/>
                        <w:szCs w:val="24"/>
                      </w:rPr>
                      <w:t>(15) Left &amp; Right handed</w:t>
                    </w:r>
                    <w:r w:rsidR="0020523D" w:rsidRPr="003B545F">
                      <w:rPr>
                        <w:color w:val="8064A2" w:themeColor="accent4"/>
                        <w:sz w:val="24"/>
                        <w:szCs w:val="24"/>
                      </w:rPr>
                      <w:t xml:space="preserve">- </w:t>
                    </w:r>
                    <w:r w:rsidRPr="003B545F">
                      <w:rPr>
                        <w:color w:val="8064A2" w:themeColor="accent4"/>
                        <w:sz w:val="24"/>
                        <w:szCs w:val="24"/>
                      </w:rPr>
                      <w:t xml:space="preserve">120mm x 600mm x </w:t>
                    </w:r>
                    <w:r w:rsidR="00E15274" w:rsidRPr="003B545F">
                      <w:rPr>
                        <w:color w:val="8064A2" w:themeColor="accent4"/>
                        <w:sz w:val="24"/>
                        <w:szCs w:val="24"/>
                      </w:rPr>
                      <w:t>15</w:t>
                    </w:r>
                    <w:r w:rsidRPr="003B545F">
                      <w:rPr>
                        <w:color w:val="8064A2" w:themeColor="accent4"/>
                        <w:sz w:val="24"/>
                        <w:szCs w:val="24"/>
                      </w:rPr>
                      <w:t>mm e</w:t>
                    </w:r>
                    <w:r w:rsidR="00BB4164" w:rsidRPr="003B545F">
                      <w:rPr>
                        <w:color w:val="8064A2" w:themeColor="accent4"/>
                        <w:sz w:val="24"/>
                        <w:szCs w:val="24"/>
                      </w:rPr>
                      <w:t xml:space="preserve">ngineered wood flooring, to be fitted </w:t>
                    </w:r>
                    <w:r w:rsidR="00466595" w:rsidRPr="003B545F">
                      <w:rPr>
                        <w:color w:val="8064A2" w:themeColor="accent4"/>
                        <w:sz w:val="24"/>
                        <w:szCs w:val="24"/>
                      </w:rPr>
                      <w:t xml:space="preserve">fully bonded using SW890 adhesive </w:t>
                    </w:r>
                    <w:r w:rsidR="00BB4164" w:rsidRPr="003B545F">
                      <w:rPr>
                        <w:color w:val="8064A2" w:themeColor="accent4"/>
                        <w:sz w:val="24"/>
                        <w:szCs w:val="24"/>
                      </w:rPr>
                      <w:t xml:space="preserve">in accordance with BS8201:1987 to a </w:t>
                    </w:r>
                    <w:proofErr w:type="spellStart"/>
                    <w:r w:rsidR="00BB4164" w:rsidRPr="003B545F">
                      <w:rPr>
                        <w:color w:val="8064A2" w:themeColor="accent4"/>
                        <w:sz w:val="24"/>
                        <w:szCs w:val="24"/>
                      </w:rPr>
                      <w:t>Danskin</w:t>
                    </w:r>
                    <w:proofErr w:type="spellEnd"/>
                    <w:r w:rsidR="00BB4164" w:rsidRPr="003B545F">
                      <w:rPr>
                        <w:color w:val="8064A2" w:themeColor="accent4"/>
                        <w:sz w:val="24"/>
                        <w:szCs w:val="24"/>
                      </w:rPr>
                      <w:t xml:space="preserve"> acou</w:t>
                    </w:r>
                    <w:r w:rsidR="00295ACC" w:rsidRPr="003B545F">
                      <w:rPr>
                        <w:color w:val="8064A2" w:themeColor="accent4"/>
                        <w:sz w:val="24"/>
                        <w:szCs w:val="24"/>
                      </w:rPr>
                      <w:t xml:space="preserve">stic floor (with </w:t>
                    </w:r>
                    <w:r w:rsidR="00BB4164" w:rsidRPr="003B545F">
                      <w:rPr>
                        <w:color w:val="8064A2" w:themeColor="accent4"/>
                        <w:sz w:val="24"/>
                        <w:szCs w:val="24"/>
                      </w:rPr>
                      <w:t>a chipboard top layer</w:t>
                    </w:r>
                    <w:r w:rsidR="00295ACC" w:rsidRPr="003B545F">
                      <w:rPr>
                        <w:color w:val="8064A2" w:themeColor="accent4"/>
                        <w:sz w:val="24"/>
                        <w:szCs w:val="24"/>
                      </w:rPr>
                      <w:t>), over an under floor heating system</w:t>
                    </w:r>
                    <w:r w:rsidR="00BB4164" w:rsidRPr="003B545F">
                      <w:rPr>
                        <w:color w:val="8064A2" w:themeColor="accent4"/>
                        <w:sz w:val="24"/>
                        <w:szCs w:val="24"/>
                      </w:rPr>
                      <w:t xml:space="preserve">. </w:t>
                    </w:r>
                  </w:p>
                </w:tc>
              </w:sdtContent>
            </w:sdt>
          </w:tr>
        </w:tbl>
        <w:p w14:paraId="728A281F" w14:textId="77777777" w:rsidR="008A3030" w:rsidRDefault="00620F9F" w:rsidP="008A3030">
          <w:pPr>
            <w:rPr>
              <w:rFonts w:asciiTheme="majorHAnsi" w:eastAsiaTheme="majorEastAsia" w:hAnsiTheme="majorHAnsi" w:cstheme="majorBidi"/>
              <w:sz w:val="76"/>
              <w:szCs w:val="72"/>
              <w:lang w:val="en-US"/>
            </w:rPr>
          </w:pPr>
        </w:p>
      </w:sdtContent>
    </w:sdt>
    <w:p w14:paraId="39321B08" w14:textId="77777777" w:rsidR="00BC4096" w:rsidRPr="008A3030" w:rsidRDefault="00BC4096" w:rsidP="008A3030">
      <w:pPr>
        <w:rPr>
          <w:rFonts w:asciiTheme="majorHAnsi" w:eastAsiaTheme="majorEastAsia" w:hAnsiTheme="majorHAnsi" w:cstheme="majorBidi"/>
          <w:sz w:val="76"/>
          <w:szCs w:val="72"/>
          <w:lang w:val="en-US"/>
        </w:rPr>
      </w:pPr>
      <w:r w:rsidRPr="00BF320F">
        <w:rPr>
          <w:b/>
          <w:sz w:val="28"/>
          <w:szCs w:val="28"/>
        </w:rPr>
        <w:t xml:space="preserve">K21 </w:t>
      </w:r>
      <w:r w:rsidRPr="00BF320F">
        <w:rPr>
          <w:b/>
          <w:sz w:val="28"/>
          <w:szCs w:val="28"/>
        </w:rPr>
        <w:tab/>
        <w:t>Wood strip / board / board fine flooring / linings</w:t>
      </w:r>
    </w:p>
    <w:p w14:paraId="5243DFCA" w14:textId="77777777" w:rsidR="00BC4096" w:rsidRDefault="00BC4096" w:rsidP="00BA3E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To be read with Preliminaries/General conditions.</w:t>
      </w:r>
    </w:p>
    <w:p w14:paraId="10ED3914" w14:textId="77777777" w:rsidR="00BC4096" w:rsidRDefault="00BC4096" w:rsidP="00BA3EB8">
      <w:pPr>
        <w:autoSpaceDE w:val="0"/>
        <w:autoSpaceDN w:val="0"/>
        <w:adjustRightInd w:val="0"/>
        <w:spacing w:after="0" w:line="240" w:lineRule="auto"/>
        <w:jc w:val="both"/>
        <w:rPr>
          <w:rFonts w:ascii="Arial" w:hAnsi="Arial" w:cs="Arial"/>
          <w:b/>
          <w:bCs/>
          <w:sz w:val="20"/>
          <w:szCs w:val="20"/>
        </w:rPr>
      </w:pPr>
    </w:p>
    <w:p w14:paraId="77B36EEE" w14:textId="77777777" w:rsidR="00BC4096" w:rsidRDefault="00BC4096" w:rsidP="00BA3EB8">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TYPES OF FLOORING</w:t>
      </w:r>
    </w:p>
    <w:p w14:paraId="39B3A948"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3C71FCB5" w14:textId="77777777" w:rsidR="00BC4096" w:rsidRPr="003B545F" w:rsidRDefault="00BC4096" w:rsidP="00BA3EB8">
      <w:pPr>
        <w:autoSpaceDE w:val="0"/>
        <w:autoSpaceDN w:val="0"/>
        <w:adjustRightInd w:val="0"/>
        <w:spacing w:after="0" w:line="240" w:lineRule="auto"/>
        <w:ind w:left="720" w:hanging="720"/>
        <w:jc w:val="both"/>
        <w:rPr>
          <w:rFonts w:ascii="Arial" w:hAnsi="Arial" w:cs="Arial"/>
          <w:color w:val="8064A2" w:themeColor="accent4"/>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3B545F">
        <w:rPr>
          <w:rFonts w:ascii="Arial" w:hAnsi="Arial" w:cs="Arial"/>
          <w:color w:val="8064A2" w:themeColor="accent4"/>
          <w:sz w:val="20"/>
          <w:szCs w:val="20"/>
        </w:rPr>
        <w:t xml:space="preserve">WOOD FLOORING TO RESIDENTIAL UNITS: </w:t>
      </w:r>
      <w:r w:rsidRPr="003B545F">
        <w:rPr>
          <w:rFonts w:ascii="Arial" w:hAnsi="Arial" w:cs="Arial"/>
          <w:color w:val="8064A2" w:themeColor="accent4"/>
          <w:sz w:val="20"/>
          <w:szCs w:val="20"/>
        </w:rPr>
        <w:tab/>
      </w:r>
    </w:p>
    <w:p w14:paraId="7BF88584" w14:textId="77777777" w:rsidR="00BC4096" w:rsidRDefault="00BC4096" w:rsidP="00BA3EB8">
      <w:pPr>
        <w:autoSpaceDE w:val="0"/>
        <w:autoSpaceDN w:val="0"/>
        <w:adjustRightInd w:val="0"/>
        <w:spacing w:after="0" w:line="240" w:lineRule="auto"/>
        <w:ind w:left="720" w:hanging="720"/>
        <w:jc w:val="both"/>
        <w:rPr>
          <w:rFonts w:ascii="Arial" w:hAnsi="Arial" w:cs="Arial"/>
          <w:sz w:val="20"/>
          <w:szCs w:val="20"/>
        </w:rPr>
      </w:pPr>
    </w:p>
    <w:p w14:paraId="08270A06" w14:textId="77777777" w:rsidR="00BC4096" w:rsidRPr="003B545F" w:rsidRDefault="003570AB" w:rsidP="006377E4">
      <w:pPr>
        <w:autoSpaceDE w:val="0"/>
        <w:autoSpaceDN w:val="0"/>
        <w:adjustRightInd w:val="0"/>
        <w:spacing w:after="0" w:line="240" w:lineRule="auto"/>
        <w:ind w:left="2160"/>
        <w:jc w:val="both"/>
        <w:rPr>
          <w:rFonts w:ascii="Arial" w:hAnsi="Arial" w:cs="Arial"/>
          <w:b/>
          <w:color w:val="8064A2" w:themeColor="accent4"/>
          <w:sz w:val="16"/>
          <w:szCs w:val="16"/>
        </w:rPr>
      </w:pPr>
      <w:r w:rsidRPr="003B545F">
        <w:rPr>
          <w:rFonts w:ascii="Arial" w:hAnsi="Arial" w:cs="Arial"/>
          <w:b/>
          <w:color w:val="8064A2" w:themeColor="accent4"/>
          <w:sz w:val="20"/>
          <w:szCs w:val="20"/>
        </w:rPr>
        <w:t xml:space="preserve">E212 Engineered </w:t>
      </w:r>
      <w:r w:rsidR="00E15274" w:rsidRPr="003B545F">
        <w:rPr>
          <w:rFonts w:ascii="Arial" w:hAnsi="Arial" w:cs="Arial"/>
          <w:b/>
          <w:color w:val="8064A2" w:themeColor="accent4"/>
          <w:sz w:val="20"/>
          <w:szCs w:val="20"/>
        </w:rPr>
        <w:t xml:space="preserve">Parquet Herringbone </w:t>
      </w:r>
      <w:r w:rsidRPr="003B545F">
        <w:rPr>
          <w:rFonts w:ascii="Arial" w:hAnsi="Arial" w:cs="Arial"/>
          <w:b/>
          <w:color w:val="8064A2" w:themeColor="accent4"/>
          <w:sz w:val="20"/>
          <w:szCs w:val="20"/>
        </w:rPr>
        <w:t>wood flooring for</w:t>
      </w:r>
      <w:r w:rsidR="00E15274" w:rsidRPr="003B545F">
        <w:rPr>
          <w:rFonts w:ascii="Arial" w:hAnsi="Arial" w:cs="Arial"/>
          <w:b/>
          <w:color w:val="8064A2" w:themeColor="accent4"/>
          <w:sz w:val="20"/>
          <w:szCs w:val="20"/>
        </w:rPr>
        <w:t xml:space="preserve"> </w:t>
      </w:r>
      <w:r w:rsidR="00E55C2E" w:rsidRPr="003B545F">
        <w:rPr>
          <w:rFonts w:ascii="Arial" w:hAnsi="Arial" w:cs="Arial"/>
          <w:b/>
          <w:color w:val="8064A2" w:themeColor="accent4"/>
          <w:sz w:val="20"/>
          <w:szCs w:val="20"/>
        </w:rPr>
        <w:t>South Bank Towers London</w:t>
      </w:r>
    </w:p>
    <w:p w14:paraId="5CB83F67" w14:textId="77777777" w:rsidR="00BC4096" w:rsidRDefault="00BC4096" w:rsidP="00BA3EB8">
      <w:pPr>
        <w:autoSpaceDE w:val="0"/>
        <w:autoSpaceDN w:val="0"/>
        <w:adjustRightInd w:val="0"/>
        <w:spacing w:after="0" w:line="240" w:lineRule="auto"/>
        <w:ind w:left="2160" w:firstLine="720"/>
        <w:jc w:val="both"/>
        <w:rPr>
          <w:rFonts w:ascii="Arial" w:hAnsi="Arial" w:cs="Arial"/>
          <w:sz w:val="16"/>
          <w:szCs w:val="16"/>
        </w:rPr>
      </w:pPr>
    </w:p>
    <w:p w14:paraId="2365273D" w14:textId="77777777" w:rsidR="00CC2FC4" w:rsidRDefault="00CC2FC4" w:rsidP="004F4188">
      <w:pPr>
        <w:pStyle w:val="NormalWeb"/>
        <w:spacing w:before="0" w:beforeAutospacing="0" w:after="0" w:afterAutospacing="0"/>
        <w:ind w:left="2160" w:hanging="2160"/>
        <w:rPr>
          <w:rFonts w:ascii="Arial" w:hAnsi="Arial" w:cs="Arial"/>
          <w:b/>
          <w:i/>
          <w:color w:val="1F497D" w:themeColor="text2"/>
          <w:sz w:val="20"/>
          <w:szCs w:val="20"/>
        </w:rPr>
      </w:pPr>
    </w:p>
    <w:p w14:paraId="7A9F1A4F" w14:textId="77777777" w:rsidR="004F4188" w:rsidRPr="003B545F" w:rsidRDefault="00BC4096" w:rsidP="004F4188">
      <w:pPr>
        <w:pStyle w:val="NormalWeb"/>
        <w:spacing w:before="0" w:beforeAutospacing="0" w:after="0" w:afterAutospacing="0"/>
        <w:ind w:left="2160" w:hanging="2160"/>
        <w:rPr>
          <w:rFonts w:ascii="Arial" w:hAnsi="Arial" w:cs="Arial"/>
          <w:color w:val="8064A2" w:themeColor="accent4"/>
          <w:sz w:val="20"/>
          <w:szCs w:val="20"/>
        </w:rPr>
      </w:pPr>
      <w:r w:rsidRPr="00E02B99">
        <w:rPr>
          <w:rFonts w:ascii="Arial" w:hAnsi="Arial" w:cs="Arial"/>
          <w:b/>
          <w:i/>
          <w:color w:val="1F497D" w:themeColor="text2"/>
          <w:sz w:val="20"/>
          <w:szCs w:val="20"/>
        </w:rPr>
        <w:t>Substrate:</w:t>
      </w:r>
      <w:r>
        <w:rPr>
          <w:rFonts w:ascii="Arial" w:hAnsi="Arial" w:cs="Arial"/>
          <w:sz w:val="20"/>
          <w:szCs w:val="20"/>
        </w:rPr>
        <w:t xml:space="preserve">  </w:t>
      </w:r>
      <w:r>
        <w:rPr>
          <w:rFonts w:ascii="Arial" w:hAnsi="Arial" w:cs="Arial"/>
          <w:sz w:val="20"/>
          <w:szCs w:val="20"/>
        </w:rPr>
        <w:tab/>
      </w:r>
      <w:r w:rsidR="006377E4" w:rsidRPr="003B545F">
        <w:rPr>
          <w:rFonts w:ascii="Arial" w:hAnsi="Arial" w:cs="Arial"/>
          <w:color w:val="8064A2" w:themeColor="accent4"/>
          <w:sz w:val="20"/>
          <w:szCs w:val="20"/>
        </w:rPr>
        <w:t xml:space="preserve">Concrete </w:t>
      </w:r>
      <w:proofErr w:type="gramStart"/>
      <w:r w:rsidR="006377E4" w:rsidRPr="003B545F">
        <w:rPr>
          <w:rFonts w:ascii="Arial" w:hAnsi="Arial" w:cs="Arial"/>
          <w:color w:val="8064A2" w:themeColor="accent4"/>
          <w:sz w:val="20"/>
          <w:szCs w:val="20"/>
        </w:rPr>
        <w:t>base</w:t>
      </w:r>
      <w:r w:rsidR="006377E4" w:rsidRPr="003B545F">
        <w:rPr>
          <w:rStyle w:val="apple-converted-space"/>
          <w:rFonts w:ascii="Arial" w:hAnsi="Arial" w:cs="Arial"/>
          <w:color w:val="8064A2" w:themeColor="accent4"/>
          <w:sz w:val="20"/>
          <w:szCs w:val="20"/>
        </w:rPr>
        <w:t xml:space="preserve">  to</w:t>
      </w:r>
      <w:proofErr w:type="gramEnd"/>
      <w:r w:rsidR="006377E4" w:rsidRPr="003B545F">
        <w:rPr>
          <w:rStyle w:val="apple-converted-space"/>
          <w:rFonts w:ascii="Arial" w:hAnsi="Arial" w:cs="Arial"/>
          <w:color w:val="8064A2" w:themeColor="accent4"/>
          <w:sz w:val="20"/>
          <w:szCs w:val="20"/>
        </w:rPr>
        <w:t xml:space="preserve"> BS </w:t>
      </w:r>
      <w:r w:rsidR="006377E4" w:rsidRPr="003B545F">
        <w:rPr>
          <w:rFonts w:ascii="Arial" w:hAnsi="Arial" w:cs="Arial"/>
          <w:color w:val="8064A2" w:themeColor="accent4"/>
          <w:sz w:val="20"/>
          <w:szCs w:val="20"/>
        </w:rPr>
        <w:t xml:space="preserve">EN 206-1  </w:t>
      </w:r>
    </w:p>
    <w:p w14:paraId="44C15005" w14:textId="77777777" w:rsidR="00CC2FC4" w:rsidRPr="00952310" w:rsidRDefault="00CC2FC4" w:rsidP="004F4188">
      <w:pPr>
        <w:pStyle w:val="NormalWeb"/>
        <w:spacing w:before="0" w:beforeAutospacing="0" w:after="0" w:afterAutospacing="0"/>
        <w:ind w:left="2160" w:hanging="2160"/>
        <w:rPr>
          <w:rFonts w:ascii="Arial" w:hAnsi="Arial" w:cs="Arial"/>
          <w:sz w:val="20"/>
          <w:szCs w:val="20"/>
        </w:rPr>
      </w:pPr>
    </w:p>
    <w:p w14:paraId="4727AB74" w14:textId="77777777" w:rsidR="006377E4" w:rsidRPr="003B545F" w:rsidRDefault="0020523D" w:rsidP="006377E4">
      <w:pPr>
        <w:autoSpaceDE w:val="0"/>
        <w:autoSpaceDN w:val="0"/>
        <w:adjustRightInd w:val="0"/>
        <w:spacing w:after="0" w:line="240" w:lineRule="auto"/>
        <w:ind w:left="2160"/>
        <w:jc w:val="both"/>
        <w:rPr>
          <w:rFonts w:ascii="Arial" w:hAnsi="Arial" w:cs="Arial"/>
          <w:color w:val="8064A2" w:themeColor="accent4"/>
          <w:sz w:val="20"/>
          <w:szCs w:val="20"/>
        </w:rPr>
      </w:pPr>
      <w:r w:rsidRPr="003B545F">
        <w:rPr>
          <w:rFonts w:ascii="Arial" w:hAnsi="Arial" w:cs="Arial"/>
          <w:color w:val="8064A2" w:themeColor="accent4"/>
          <w:sz w:val="20"/>
          <w:szCs w:val="20"/>
        </w:rPr>
        <w:t xml:space="preserve">CMS </w:t>
      </w:r>
      <w:proofErr w:type="spellStart"/>
      <w:r w:rsidR="006377E4" w:rsidRPr="003B545F">
        <w:rPr>
          <w:rFonts w:ascii="Arial" w:hAnsi="Arial" w:cs="Arial"/>
          <w:color w:val="8064A2" w:themeColor="accent4"/>
          <w:sz w:val="20"/>
          <w:szCs w:val="20"/>
        </w:rPr>
        <w:t>Danskin</w:t>
      </w:r>
      <w:proofErr w:type="spellEnd"/>
      <w:r w:rsidR="006377E4" w:rsidRPr="003B545F">
        <w:rPr>
          <w:rFonts w:ascii="Arial" w:hAnsi="Arial" w:cs="Arial"/>
          <w:color w:val="8064A2" w:themeColor="accent4"/>
          <w:sz w:val="20"/>
          <w:szCs w:val="20"/>
        </w:rPr>
        <w:t xml:space="preserve"> Acoustic floor </w:t>
      </w:r>
      <w:r w:rsidRPr="003B545F">
        <w:rPr>
          <w:rFonts w:ascii="Arial" w:hAnsi="Arial" w:cs="Arial"/>
          <w:color w:val="8064A2" w:themeColor="accent4"/>
          <w:sz w:val="20"/>
          <w:szCs w:val="20"/>
        </w:rPr>
        <w:t xml:space="preserve">saddle system with </w:t>
      </w:r>
      <w:proofErr w:type="spellStart"/>
      <w:r w:rsidRPr="003B545F">
        <w:rPr>
          <w:rFonts w:ascii="Arial" w:hAnsi="Arial" w:cs="Arial"/>
          <w:color w:val="8064A2" w:themeColor="accent4"/>
          <w:sz w:val="20"/>
          <w:szCs w:val="20"/>
        </w:rPr>
        <w:t>Smartspan</w:t>
      </w:r>
      <w:proofErr w:type="spellEnd"/>
      <w:r w:rsidRPr="003B545F">
        <w:rPr>
          <w:rFonts w:ascii="Arial" w:hAnsi="Arial" w:cs="Arial"/>
          <w:color w:val="8064A2" w:themeColor="accent4"/>
          <w:sz w:val="20"/>
          <w:szCs w:val="20"/>
        </w:rPr>
        <w:t xml:space="preserve"> overlay. Gypsum based fibre reinforced calcium sulphate substrate tested to EN 13213 </w:t>
      </w:r>
      <w:r w:rsidR="006377E4" w:rsidRPr="003B545F">
        <w:rPr>
          <w:rFonts w:ascii="Arial" w:hAnsi="Arial" w:cs="Arial"/>
          <w:color w:val="8064A2" w:themeColor="accent4"/>
          <w:sz w:val="20"/>
          <w:szCs w:val="20"/>
        </w:rPr>
        <w:t>for interior use to BS5669:1979</w:t>
      </w:r>
    </w:p>
    <w:p w14:paraId="57E96099" w14:textId="77777777" w:rsidR="006377E4" w:rsidRPr="003B545F" w:rsidRDefault="006377E4" w:rsidP="006377E4">
      <w:pPr>
        <w:autoSpaceDE w:val="0"/>
        <w:autoSpaceDN w:val="0"/>
        <w:adjustRightInd w:val="0"/>
        <w:spacing w:after="0" w:line="240" w:lineRule="auto"/>
        <w:jc w:val="both"/>
        <w:rPr>
          <w:rFonts w:ascii="Arial" w:hAnsi="Arial" w:cs="Arial"/>
          <w:color w:val="8064A2" w:themeColor="accent4"/>
          <w:sz w:val="20"/>
          <w:szCs w:val="20"/>
        </w:rPr>
      </w:pPr>
    </w:p>
    <w:p w14:paraId="2F2BB728" w14:textId="77777777" w:rsidR="00D9016D" w:rsidRPr="003B545F" w:rsidRDefault="00D9016D" w:rsidP="00D9016D">
      <w:pPr>
        <w:autoSpaceDE w:val="0"/>
        <w:autoSpaceDN w:val="0"/>
        <w:adjustRightInd w:val="0"/>
        <w:spacing w:after="0" w:line="240" w:lineRule="auto"/>
        <w:ind w:left="2160"/>
        <w:jc w:val="both"/>
        <w:rPr>
          <w:rFonts w:ascii="Arial" w:hAnsi="Arial" w:cs="Arial"/>
          <w:color w:val="8064A2" w:themeColor="accent4"/>
          <w:sz w:val="20"/>
          <w:szCs w:val="20"/>
        </w:rPr>
      </w:pPr>
      <w:r w:rsidRPr="003B545F">
        <w:rPr>
          <w:rFonts w:ascii="Arial" w:hAnsi="Arial" w:cs="Arial"/>
          <w:color w:val="8064A2" w:themeColor="accent4"/>
          <w:sz w:val="20"/>
          <w:szCs w:val="20"/>
        </w:rPr>
        <w:t>Floor build up to be as per KPF_SBT floor build-ups 10_2910.04.14 section 1c.Engineered Timber</w:t>
      </w:r>
    </w:p>
    <w:p w14:paraId="3B1E50C0" w14:textId="77777777" w:rsidR="00D9016D" w:rsidRPr="003B545F" w:rsidRDefault="00D9016D" w:rsidP="00D9016D">
      <w:pPr>
        <w:autoSpaceDE w:val="0"/>
        <w:autoSpaceDN w:val="0"/>
        <w:adjustRightInd w:val="0"/>
        <w:spacing w:after="0" w:line="240" w:lineRule="auto"/>
        <w:ind w:left="2160"/>
        <w:jc w:val="both"/>
        <w:rPr>
          <w:rFonts w:ascii="Arial" w:hAnsi="Arial" w:cs="Arial"/>
          <w:color w:val="8064A2" w:themeColor="accent4"/>
          <w:sz w:val="20"/>
          <w:szCs w:val="20"/>
        </w:rPr>
      </w:pPr>
    </w:p>
    <w:p w14:paraId="150C99B7" w14:textId="77777777" w:rsidR="00CC2FC4" w:rsidRPr="003B545F" w:rsidRDefault="00D9016D" w:rsidP="00CC2FC4">
      <w:pPr>
        <w:autoSpaceDE w:val="0"/>
        <w:autoSpaceDN w:val="0"/>
        <w:adjustRightInd w:val="0"/>
        <w:spacing w:after="0" w:line="240" w:lineRule="auto"/>
        <w:ind w:left="2160"/>
        <w:jc w:val="both"/>
        <w:rPr>
          <w:rFonts w:ascii="Arial" w:hAnsi="Arial" w:cs="Arial"/>
          <w:color w:val="8064A2" w:themeColor="accent4"/>
          <w:sz w:val="20"/>
          <w:szCs w:val="20"/>
        </w:rPr>
      </w:pPr>
      <w:r w:rsidRPr="003B545F">
        <w:rPr>
          <w:rFonts w:ascii="Arial" w:hAnsi="Arial" w:cs="Arial"/>
          <w:color w:val="8064A2" w:themeColor="accent4"/>
          <w:sz w:val="20"/>
          <w:szCs w:val="20"/>
        </w:rPr>
        <w:t>12mm Ply overlay to be installed over the 18mm P5 dense structural T &amp; G moisture resistant, oil impregnated chipboard.</w:t>
      </w:r>
    </w:p>
    <w:p w14:paraId="1F71AB4B" w14:textId="77777777" w:rsidR="00CC2FC4" w:rsidRDefault="00CC2FC4" w:rsidP="00CC2FC4">
      <w:pPr>
        <w:autoSpaceDE w:val="0"/>
        <w:autoSpaceDN w:val="0"/>
        <w:adjustRightInd w:val="0"/>
        <w:spacing w:after="0" w:line="240" w:lineRule="auto"/>
        <w:jc w:val="both"/>
        <w:rPr>
          <w:rFonts w:ascii="Arial" w:hAnsi="Arial" w:cs="Arial"/>
          <w:sz w:val="20"/>
          <w:szCs w:val="20"/>
        </w:rPr>
      </w:pPr>
    </w:p>
    <w:p w14:paraId="66C51D5B" w14:textId="77777777" w:rsidR="006377E4" w:rsidRDefault="006377E4" w:rsidP="00CC2FC4">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Preparation:</w:t>
      </w:r>
      <w:r>
        <w:rPr>
          <w:rFonts w:ascii="Arial" w:hAnsi="Arial" w:cs="Arial"/>
          <w:sz w:val="20"/>
          <w:szCs w:val="20"/>
        </w:rPr>
        <w:tab/>
        <w:t>Clean, d</w:t>
      </w:r>
      <w:r w:rsidRPr="00BF320F">
        <w:rPr>
          <w:rFonts w:ascii="Arial" w:hAnsi="Arial" w:cs="Arial"/>
          <w:sz w:val="20"/>
          <w:szCs w:val="20"/>
        </w:rPr>
        <w:t xml:space="preserve">ry substrate with a </w:t>
      </w:r>
      <w:r>
        <w:rPr>
          <w:rFonts w:ascii="Arial" w:hAnsi="Arial" w:cs="Arial"/>
          <w:sz w:val="20"/>
          <w:szCs w:val="20"/>
        </w:rPr>
        <w:t>moisture content of less than 2</w:t>
      </w:r>
      <w:r w:rsidRPr="00BF320F">
        <w:rPr>
          <w:rFonts w:ascii="Arial" w:hAnsi="Arial" w:cs="Arial"/>
          <w:sz w:val="20"/>
          <w:szCs w:val="20"/>
        </w:rPr>
        <w:t>%</w:t>
      </w:r>
      <w:r>
        <w:rPr>
          <w:rFonts w:ascii="Arial" w:hAnsi="Arial" w:cs="Arial"/>
          <w:sz w:val="20"/>
          <w:szCs w:val="20"/>
        </w:rPr>
        <w:t>. The substrate needs to be firmly secured, Smooth, even, and free from abrupt changes in level. The</w:t>
      </w:r>
      <w:r w:rsidRPr="0056460D">
        <w:rPr>
          <w:rFonts w:ascii="Arial" w:hAnsi="Arial" w:cs="Arial"/>
          <w:sz w:val="20"/>
          <w:szCs w:val="20"/>
        </w:rPr>
        <w:t xml:space="preserve"> </w:t>
      </w:r>
      <w:r>
        <w:rPr>
          <w:rFonts w:ascii="Arial" w:hAnsi="Arial" w:cs="Arial"/>
          <w:sz w:val="20"/>
          <w:szCs w:val="20"/>
        </w:rPr>
        <w:t>surface regularity when checked with a 3 m straightedge with 3 mm feet at each end, placed anywhere on the surface, will achieve SR2 to BS8204 and have no gap greater than 6 mm, and straightedge will not be obstructed by the substrate.</w:t>
      </w:r>
    </w:p>
    <w:p w14:paraId="33042658" w14:textId="77777777" w:rsidR="00A26F92" w:rsidRPr="00A26F92" w:rsidRDefault="00A26F92" w:rsidP="00D15665">
      <w:pPr>
        <w:autoSpaceDE w:val="0"/>
        <w:autoSpaceDN w:val="0"/>
        <w:adjustRightInd w:val="0"/>
        <w:spacing w:after="0" w:line="240" w:lineRule="auto"/>
        <w:ind w:left="2160" w:hanging="2160"/>
        <w:jc w:val="both"/>
        <w:rPr>
          <w:rFonts w:ascii="Arial" w:hAnsi="Arial" w:cs="Arial"/>
          <w:sz w:val="20"/>
          <w:szCs w:val="20"/>
        </w:rPr>
      </w:pPr>
    </w:p>
    <w:p w14:paraId="413FC23B" w14:textId="77777777" w:rsidR="00266751" w:rsidRPr="003B545F" w:rsidRDefault="00A26F92" w:rsidP="00D15665">
      <w:pPr>
        <w:spacing w:after="0" w:line="240" w:lineRule="auto"/>
        <w:ind w:left="2160"/>
        <w:jc w:val="both"/>
        <w:rPr>
          <w:rFonts w:ascii="Arial" w:eastAsia="Times New Roman" w:hAnsi="Arial" w:cs="Arial"/>
          <w:color w:val="8064A2" w:themeColor="accent4"/>
          <w:sz w:val="20"/>
          <w:szCs w:val="20"/>
        </w:rPr>
      </w:pPr>
      <w:r w:rsidRPr="003B545F">
        <w:rPr>
          <w:rFonts w:ascii="Arial" w:eastAsia="Times New Roman" w:hAnsi="Arial" w:cs="Arial"/>
          <w:color w:val="8064A2" w:themeColor="accent4"/>
          <w:sz w:val="20"/>
          <w:szCs w:val="20"/>
        </w:rPr>
        <w:t xml:space="preserve">The CMS </w:t>
      </w:r>
      <w:proofErr w:type="spellStart"/>
      <w:r w:rsidRPr="003B545F">
        <w:rPr>
          <w:rFonts w:ascii="Arial" w:eastAsia="Times New Roman" w:hAnsi="Arial" w:cs="Arial"/>
          <w:color w:val="8064A2" w:themeColor="accent4"/>
          <w:sz w:val="20"/>
          <w:szCs w:val="20"/>
        </w:rPr>
        <w:t>Danskin</w:t>
      </w:r>
      <w:proofErr w:type="spellEnd"/>
      <w:r w:rsidRPr="003B545F">
        <w:rPr>
          <w:rFonts w:ascii="Arial" w:eastAsia="Times New Roman" w:hAnsi="Arial" w:cs="Arial"/>
          <w:color w:val="8064A2" w:themeColor="accent4"/>
          <w:sz w:val="20"/>
          <w:szCs w:val="20"/>
        </w:rPr>
        <w:t xml:space="preserve"> Saddle System uses resilient saddles, packers, optional elevating blocks and strength graded timber support bearers to provide an easily levelled under structure for supporting chipboard, plywood or hardwood flooring. </w:t>
      </w:r>
    </w:p>
    <w:p w14:paraId="460B171E" w14:textId="77777777" w:rsidR="007118D2" w:rsidRPr="003B545F" w:rsidRDefault="007118D2" w:rsidP="00D15665">
      <w:pPr>
        <w:spacing w:after="0" w:line="240" w:lineRule="auto"/>
        <w:ind w:left="2160"/>
        <w:jc w:val="both"/>
        <w:rPr>
          <w:rFonts w:ascii="Arial" w:eastAsia="Times New Roman" w:hAnsi="Arial" w:cs="Arial"/>
          <w:color w:val="8064A2" w:themeColor="accent4"/>
          <w:sz w:val="20"/>
          <w:szCs w:val="20"/>
        </w:rPr>
      </w:pPr>
    </w:p>
    <w:p w14:paraId="3282B0E4" w14:textId="77777777" w:rsidR="007118D2" w:rsidRPr="003B545F" w:rsidRDefault="007118D2" w:rsidP="00D15665">
      <w:pPr>
        <w:spacing w:after="0" w:line="240" w:lineRule="auto"/>
        <w:ind w:left="2160"/>
        <w:jc w:val="both"/>
        <w:rPr>
          <w:rFonts w:ascii="Arial" w:eastAsia="Times New Roman" w:hAnsi="Arial" w:cs="Arial"/>
          <w:color w:val="8064A2" w:themeColor="accent4"/>
          <w:sz w:val="20"/>
          <w:szCs w:val="20"/>
        </w:rPr>
      </w:pPr>
      <w:r w:rsidRPr="003B545F">
        <w:rPr>
          <w:rFonts w:ascii="Arial" w:eastAsia="Times New Roman" w:hAnsi="Arial" w:cs="Arial"/>
          <w:color w:val="8064A2" w:themeColor="accent4"/>
          <w:sz w:val="20"/>
          <w:szCs w:val="20"/>
        </w:rPr>
        <w:t xml:space="preserve">Refer to CMS </w:t>
      </w:r>
      <w:proofErr w:type="spellStart"/>
      <w:r w:rsidRPr="003B545F">
        <w:rPr>
          <w:rFonts w:ascii="Arial" w:eastAsia="Times New Roman" w:hAnsi="Arial" w:cs="Arial"/>
          <w:color w:val="8064A2" w:themeColor="accent4"/>
          <w:sz w:val="20"/>
          <w:szCs w:val="20"/>
        </w:rPr>
        <w:t>Danskin</w:t>
      </w:r>
      <w:proofErr w:type="spellEnd"/>
      <w:r w:rsidRPr="003B545F">
        <w:rPr>
          <w:rFonts w:ascii="Arial" w:eastAsia="Times New Roman" w:hAnsi="Arial" w:cs="Arial"/>
          <w:color w:val="8064A2" w:themeColor="accent4"/>
          <w:sz w:val="20"/>
          <w:szCs w:val="20"/>
        </w:rPr>
        <w:t xml:space="preserve"> for their NBS Specification for installing this substrate.</w:t>
      </w:r>
    </w:p>
    <w:p w14:paraId="5AC8F03F" w14:textId="77777777" w:rsidR="00CC2FC4" w:rsidRPr="003B545F" w:rsidRDefault="00CC2FC4" w:rsidP="00CC2FC4">
      <w:pPr>
        <w:autoSpaceDE w:val="0"/>
        <w:autoSpaceDN w:val="0"/>
        <w:adjustRightInd w:val="0"/>
        <w:spacing w:after="0" w:line="240" w:lineRule="auto"/>
        <w:jc w:val="both"/>
        <w:rPr>
          <w:rFonts w:ascii="Arial" w:eastAsia="Times New Roman" w:hAnsi="Arial" w:cs="Arial"/>
          <w:color w:val="8064A2" w:themeColor="accent4"/>
          <w:sz w:val="20"/>
          <w:szCs w:val="20"/>
        </w:rPr>
      </w:pPr>
    </w:p>
    <w:p w14:paraId="69B57D6C" w14:textId="77777777" w:rsidR="00DF30E1" w:rsidRPr="003B545F" w:rsidRDefault="00D9016D" w:rsidP="004F5A03">
      <w:pPr>
        <w:autoSpaceDE w:val="0"/>
        <w:autoSpaceDN w:val="0"/>
        <w:adjustRightInd w:val="0"/>
        <w:spacing w:after="0" w:line="240" w:lineRule="auto"/>
        <w:ind w:left="2160" w:hanging="1980"/>
        <w:jc w:val="both"/>
        <w:rPr>
          <w:rFonts w:ascii="Arial" w:hAnsi="Arial" w:cs="Arial"/>
          <w:color w:val="8064A2" w:themeColor="accent4"/>
          <w:sz w:val="20"/>
          <w:szCs w:val="20"/>
        </w:rPr>
      </w:pPr>
      <w:r>
        <w:rPr>
          <w:rFonts w:ascii="Arial" w:eastAsia="Times New Roman" w:hAnsi="Arial" w:cs="Arial"/>
          <w:sz w:val="20"/>
          <w:szCs w:val="20"/>
        </w:rPr>
        <w:t xml:space="preserve">   Plywood</w:t>
      </w:r>
      <w:r w:rsidR="004F5A03">
        <w:rPr>
          <w:rFonts w:ascii="Arial" w:eastAsia="Times New Roman" w:hAnsi="Arial" w:cs="Arial"/>
          <w:sz w:val="20"/>
          <w:szCs w:val="20"/>
        </w:rPr>
        <w:t>:</w:t>
      </w:r>
      <w:r w:rsidR="004F5A03">
        <w:rPr>
          <w:rFonts w:ascii="Arial" w:eastAsia="Times New Roman" w:hAnsi="Arial" w:cs="Arial"/>
          <w:sz w:val="20"/>
          <w:szCs w:val="20"/>
        </w:rPr>
        <w:tab/>
      </w:r>
      <w:r w:rsidR="004F5A03" w:rsidRPr="003B545F">
        <w:rPr>
          <w:rFonts w:ascii="Arial" w:hAnsi="Arial" w:cs="Arial"/>
          <w:color w:val="8064A2" w:themeColor="accent4"/>
          <w:sz w:val="20"/>
          <w:szCs w:val="20"/>
        </w:rPr>
        <w:t xml:space="preserve">Marine Grade (WBP) plywood to BS1088. The plywood needs to be securely adhered to the T &amp; G chipboard substrate, </w:t>
      </w:r>
      <w:r w:rsidR="00DF30E1" w:rsidRPr="003B545F">
        <w:rPr>
          <w:rFonts w:ascii="Arial" w:hAnsi="Arial" w:cs="Arial"/>
          <w:color w:val="8064A2" w:themeColor="accent4"/>
          <w:sz w:val="20"/>
          <w:szCs w:val="20"/>
        </w:rPr>
        <w:t xml:space="preserve">adhesive </w:t>
      </w:r>
      <w:r w:rsidR="004F5A03" w:rsidRPr="003B545F">
        <w:rPr>
          <w:rFonts w:ascii="Arial" w:hAnsi="Arial" w:cs="Arial"/>
          <w:color w:val="8064A2" w:themeColor="accent4"/>
          <w:sz w:val="20"/>
          <w:szCs w:val="20"/>
        </w:rPr>
        <w:t>such as SW890</w:t>
      </w:r>
      <w:r w:rsidR="00DF30E1" w:rsidRPr="003B545F">
        <w:rPr>
          <w:rFonts w:ascii="Arial" w:hAnsi="Arial" w:cs="Arial"/>
          <w:color w:val="8064A2" w:themeColor="accent4"/>
          <w:sz w:val="20"/>
          <w:szCs w:val="20"/>
        </w:rPr>
        <w:t xml:space="preserve"> can be used to fully bond the plywood to the chipboard using a 6mm notched trowel to create a solid bed of adhesive</w:t>
      </w:r>
      <w:r w:rsidR="004F5A03" w:rsidRPr="003B545F">
        <w:rPr>
          <w:rFonts w:ascii="Arial" w:hAnsi="Arial" w:cs="Arial"/>
          <w:color w:val="8064A2" w:themeColor="accent4"/>
          <w:sz w:val="20"/>
          <w:szCs w:val="20"/>
        </w:rPr>
        <w:t xml:space="preserve">. </w:t>
      </w:r>
    </w:p>
    <w:p w14:paraId="72997E95" w14:textId="77777777" w:rsidR="00DF30E1" w:rsidRPr="003B545F" w:rsidRDefault="00DF30E1" w:rsidP="004F5A03">
      <w:pPr>
        <w:autoSpaceDE w:val="0"/>
        <w:autoSpaceDN w:val="0"/>
        <w:adjustRightInd w:val="0"/>
        <w:spacing w:after="0" w:line="240" w:lineRule="auto"/>
        <w:ind w:left="2160" w:hanging="1980"/>
        <w:jc w:val="both"/>
        <w:rPr>
          <w:rFonts w:ascii="Arial" w:hAnsi="Arial" w:cs="Arial"/>
          <w:color w:val="8064A2" w:themeColor="accent4"/>
          <w:sz w:val="20"/>
          <w:szCs w:val="20"/>
        </w:rPr>
      </w:pPr>
    </w:p>
    <w:p w14:paraId="059A1EFB" w14:textId="77777777" w:rsidR="00CC2FC4" w:rsidRPr="003B545F" w:rsidRDefault="00DF30E1" w:rsidP="00CC2FC4">
      <w:pPr>
        <w:autoSpaceDE w:val="0"/>
        <w:autoSpaceDN w:val="0"/>
        <w:adjustRightInd w:val="0"/>
        <w:spacing w:after="0" w:line="240" w:lineRule="auto"/>
        <w:ind w:left="2160"/>
        <w:jc w:val="both"/>
        <w:rPr>
          <w:rFonts w:ascii="Arial" w:hAnsi="Arial" w:cs="Arial"/>
          <w:color w:val="8064A2" w:themeColor="accent4"/>
          <w:sz w:val="20"/>
          <w:szCs w:val="20"/>
        </w:rPr>
      </w:pPr>
      <w:r w:rsidRPr="003B545F">
        <w:rPr>
          <w:rFonts w:ascii="Arial" w:hAnsi="Arial" w:cs="Arial"/>
          <w:color w:val="8064A2" w:themeColor="accent4"/>
          <w:sz w:val="20"/>
          <w:szCs w:val="20"/>
        </w:rPr>
        <w:t xml:space="preserve">Before installing the E212 </w:t>
      </w:r>
      <w:r w:rsidR="00E15274" w:rsidRPr="003B545F">
        <w:rPr>
          <w:rFonts w:ascii="Arial" w:hAnsi="Arial" w:cs="Arial"/>
          <w:color w:val="8064A2" w:themeColor="accent4"/>
          <w:sz w:val="20"/>
          <w:szCs w:val="20"/>
        </w:rPr>
        <w:t xml:space="preserve">(15) </w:t>
      </w:r>
      <w:r w:rsidRPr="003B545F">
        <w:rPr>
          <w:rFonts w:ascii="Arial" w:hAnsi="Arial" w:cs="Arial"/>
          <w:color w:val="8064A2" w:themeColor="accent4"/>
          <w:sz w:val="20"/>
          <w:szCs w:val="20"/>
        </w:rPr>
        <w:t>wood flooring the adhesive must be allowed to dry for 48 hours, t</w:t>
      </w:r>
      <w:r w:rsidR="004F5A03" w:rsidRPr="003B545F">
        <w:rPr>
          <w:rFonts w:ascii="Arial" w:hAnsi="Arial" w:cs="Arial"/>
          <w:color w:val="8064A2" w:themeColor="accent4"/>
          <w:sz w:val="20"/>
          <w:szCs w:val="20"/>
        </w:rPr>
        <w:t>he surface of the plywood needs to be flat and dry with a moisture content balanced to the moisture content of the wood flooring (between 6% and 9%).</w:t>
      </w:r>
    </w:p>
    <w:p w14:paraId="04A3389D" w14:textId="77777777" w:rsidR="00CC2FC4" w:rsidRDefault="00CC2FC4"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04BF7FB5"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sidRPr="00E02B99">
        <w:rPr>
          <w:rFonts w:ascii="Arial" w:hAnsi="Arial" w:cs="Arial"/>
          <w:b/>
          <w:i/>
          <w:color w:val="1F497D" w:themeColor="text2"/>
          <w:sz w:val="20"/>
          <w:szCs w:val="20"/>
        </w:rPr>
        <w:t>Wood boards:</w:t>
      </w:r>
      <w:r>
        <w:rPr>
          <w:rFonts w:ascii="Arial" w:hAnsi="Arial" w:cs="Arial"/>
          <w:sz w:val="20"/>
          <w:szCs w:val="20"/>
        </w:rPr>
        <w:t xml:space="preserve"> </w:t>
      </w:r>
      <w:r>
        <w:rPr>
          <w:rFonts w:ascii="Arial" w:hAnsi="Arial" w:cs="Arial"/>
          <w:sz w:val="20"/>
          <w:szCs w:val="20"/>
        </w:rPr>
        <w:tab/>
        <w:t>Free from decay, through splits and insect attack (including ambrosia beetle damage, unless permitted in the class/ grade specified).</w:t>
      </w:r>
    </w:p>
    <w:p w14:paraId="4192FDB9"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p>
    <w:p w14:paraId="3F1C7A2C" w14:textId="77777777" w:rsidR="00BC4096" w:rsidRDefault="00BC4096" w:rsidP="00BA3EB8">
      <w:pPr>
        <w:autoSpaceDE w:val="0"/>
        <w:autoSpaceDN w:val="0"/>
        <w:adjustRightInd w:val="0"/>
        <w:spacing w:after="0" w:line="240" w:lineRule="auto"/>
        <w:ind w:left="2160" w:hanging="2004"/>
        <w:jc w:val="both"/>
        <w:rPr>
          <w:rFonts w:ascii="Arial" w:hAnsi="Arial" w:cs="Arial"/>
          <w:sz w:val="20"/>
          <w:szCs w:val="20"/>
        </w:rPr>
      </w:pPr>
      <w:r>
        <w:rPr>
          <w:rFonts w:ascii="Arial" w:hAnsi="Arial" w:cs="Arial"/>
          <w:sz w:val="20"/>
          <w:szCs w:val="20"/>
        </w:rPr>
        <w:t xml:space="preserve">Manufacturer: </w:t>
      </w:r>
      <w:r>
        <w:rPr>
          <w:rFonts w:ascii="Arial" w:hAnsi="Arial" w:cs="Arial"/>
          <w:sz w:val="20"/>
          <w:szCs w:val="20"/>
        </w:rPr>
        <w:tab/>
        <w:t>The Solid Wood Flooring Company - Tel: 01666 504015 / mobile</w:t>
      </w:r>
      <w:r w:rsidR="00E15274">
        <w:rPr>
          <w:rFonts w:ascii="Arial" w:hAnsi="Arial" w:cs="Arial"/>
          <w:sz w:val="20"/>
          <w:szCs w:val="20"/>
        </w:rPr>
        <w:t>: 07831680 206 / Email: info</w:t>
      </w:r>
      <w:r>
        <w:rPr>
          <w:rFonts w:ascii="Arial" w:hAnsi="Arial" w:cs="Arial"/>
          <w:sz w:val="20"/>
          <w:szCs w:val="20"/>
        </w:rPr>
        <w:t>@thesolidwoodflooringcompany.com.</w:t>
      </w:r>
    </w:p>
    <w:p w14:paraId="4287CD44" w14:textId="77777777" w:rsidR="00BC4096" w:rsidRDefault="00BC4096" w:rsidP="00BA3EB8">
      <w:pPr>
        <w:autoSpaceDE w:val="0"/>
        <w:autoSpaceDN w:val="0"/>
        <w:adjustRightInd w:val="0"/>
        <w:spacing w:after="0" w:line="240" w:lineRule="auto"/>
        <w:ind w:left="2160" w:hanging="2004"/>
        <w:jc w:val="both"/>
        <w:rPr>
          <w:rFonts w:ascii="Arial" w:hAnsi="Arial" w:cs="Arial"/>
          <w:sz w:val="20"/>
          <w:szCs w:val="20"/>
        </w:rPr>
      </w:pPr>
    </w:p>
    <w:p w14:paraId="6EDA7707" w14:textId="77777777" w:rsidR="00AA58F1" w:rsidRPr="003B545F" w:rsidRDefault="00BC4096" w:rsidP="00BA3EB8">
      <w:pPr>
        <w:autoSpaceDE w:val="0"/>
        <w:autoSpaceDN w:val="0"/>
        <w:adjustRightInd w:val="0"/>
        <w:spacing w:after="0" w:line="240" w:lineRule="auto"/>
        <w:jc w:val="both"/>
        <w:rPr>
          <w:rFonts w:ascii="Arial" w:hAnsi="Arial" w:cs="Arial"/>
          <w:color w:val="8064A2" w:themeColor="accent4"/>
          <w:sz w:val="20"/>
          <w:szCs w:val="20"/>
        </w:rPr>
      </w:pPr>
      <w:r>
        <w:rPr>
          <w:rFonts w:ascii="Arial" w:hAnsi="Arial" w:cs="Arial"/>
          <w:sz w:val="20"/>
          <w:szCs w:val="20"/>
        </w:rPr>
        <w:lastRenderedPageBreak/>
        <w:t xml:space="preserve">   </w:t>
      </w:r>
      <w:r w:rsidRPr="00AD7AE8">
        <w:rPr>
          <w:rFonts w:ascii="Arial" w:hAnsi="Arial" w:cs="Arial"/>
          <w:sz w:val="20"/>
          <w:szCs w:val="20"/>
        </w:rPr>
        <w:t>Product reference:</w:t>
      </w:r>
      <w:r>
        <w:rPr>
          <w:rFonts w:ascii="Arial" w:hAnsi="Arial" w:cs="Arial"/>
          <w:sz w:val="20"/>
          <w:szCs w:val="20"/>
        </w:rPr>
        <w:t xml:space="preserve"> </w:t>
      </w:r>
      <w:r>
        <w:rPr>
          <w:rFonts w:ascii="Arial" w:hAnsi="Arial" w:cs="Arial"/>
          <w:sz w:val="20"/>
          <w:szCs w:val="20"/>
        </w:rPr>
        <w:tab/>
      </w:r>
      <w:r w:rsidR="00B830DF" w:rsidRPr="003B545F">
        <w:rPr>
          <w:rFonts w:ascii="Arial" w:hAnsi="Arial" w:cs="Arial"/>
          <w:color w:val="8064A2" w:themeColor="accent4"/>
          <w:sz w:val="20"/>
          <w:szCs w:val="20"/>
        </w:rPr>
        <w:t>E212</w:t>
      </w:r>
      <w:r w:rsidR="00E15274" w:rsidRPr="003B545F">
        <w:rPr>
          <w:rFonts w:ascii="Arial" w:hAnsi="Arial" w:cs="Arial"/>
          <w:color w:val="8064A2" w:themeColor="accent4"/>
          <w:sz w:val="20"/>
          <w:szCs w:val="20"/>
        </w:rPr>
        <w:t xml:space="preserve"> (15)</w:t>
      </w:r>
      <w:r w:rsidR="00B830DF" w:rsidRPr="003B545F">
        <w:rPr>
          <w:rFonts w:ascii="Arial" w:hAnsi="Arial" w:cs="Arial"/>
          <w:color w:val="8064A2" w:themeColor="accent4"/>
          <w:sz w:val="20"/>
          <w:szCs w:val="20"/>
        </w:rPr>
        <w:t xml:space="preserve"> </w:t>
      </w:r>
      <w:r w:rsidR="00E15274" w:rsidRPr="003B545F">
        <w:rPr>
          <w:rFonts w:ascii="Arial" w:hAnsi="Arial" w:cs="Arial"/>
          <w:color w:val="8064A2" w:themeColor="accent4"/>
          <w:sz w:val="20"/>
          <w:szCs w:val="20"/>
        </w:rPr>
        <w:t xml:space="preserve">Engineered deep </w:t>
      </w:r>
      <w:r w:rsidR="000A3E3C" w:rsidRPr="003B545F">
        <w:rPr>
          <w:rFonts w:ascii="Arial" w:hAnsi="Arial" w:cs="Arial"/>
          <w:color w:val="8064A2" w:themeColor="accent4"/>
          <w:sz w:val="20"/>
          <w:szCs w:val="20"/>
        </w:rPr>
        <w:t xml:space="preserve">fumed and </w:t>
      </w:r>
      <w:proofErr w:type="spellStart"/>
      <w:r w:rsidR="00E15274" w:rsidRPr="003B545F">
        <w:rPr>
          <w:rFonts w:ascii="Arial" w:hAnsi="Arial" w:cs="Arial"/>
          <w:color w:val="8064A2" w:themeColor="accent4"/>
          <w:sz w:val="20"/>
          <w:szCs w:val="20"/>
        </w:rPr>
        <w:t>enviro</w:t>
      </w:r>
      <w:proofErr w:type="spellEnd"/>
      <w:r w:rsidR="00E15274" w:rsidRPr="003B545F">
        <w:rPr>
          <w:rFonts w:ascii="Arial" w:hAnsi="Arial" w:cs="Arial"/>
          <w:color w:val="8064A2" w:themeColor="accent4"/>
          <w:sz w:val="20"/>
          <w:szCs w:val="20"/>
        </w:rPr>
        <w:t xml:space="preserve"> raw timber finish</w:t>
      </w:r>
    </w:p>
    <w:p w14:paraId="4E1532C4" w14:textId="77777777" w:rsidR="00F60F6D" w:rsidRPr="003B545F" w:rsidRDefault="00F60F6D" w:rsidP="00BA3EB8">
      <w:pPr>
        <w:autoSpaceDE w:val="0"/>
        <w:autoSpaceDN w:val="0"/>
        <w:adjustRightInd w:val="0"/>
        <w:spacing w:after="0" w:line="240" w:lineRule="auto"/>
        <w:jc w:val="both"/>
        <w:rPr>
          <w:rFonts w:ascii="Arial" w:hAnsi="Arial" w:cs="Arial"/>
          <w:color w:val="8064A2" w:themeColor="accent4"/>
          <w:sz w:val="20"/>
          <w:szCs w:val="20"/>
        </w:rPr>
      </w:pPr>
    </w:p>
    <w:p w14:paraId="1E496059" w14:textId="77777777" w:rsidR="00BC4096" w:rsidRPr="003B545F" w:rsidRDefault="00BC4096" w:rsidP="00BA3EB8">
      <w:pPr>
        <w:autoSpaceDE w:val="0"/>
        <w:autoSpaceDN w:val="0"/>
        <w:adjustRightInd w:val="0"/>
        <w:spacing w:after="0" w:line="240" w:lineRule="auto"/>
        <w:jc w:val="both"/>
        <w:rPr>
          <w:rFonts w:ascii="Arial" w:hAnsi="Arial" w:cs="Arial"/>
          <w:color w:val="8064A2" w:themeColor="accent4"/>
          <w:sz w:val="20"/>
          <w:szCs w:val="20"/>
        </w:rPr>
      </w:pPr>
      <w:r w:rsidRPr="003B545F">
        <w:rPr>
          <w:rFonts w:ascii="Arial" w:hAnsi="Arial" w:cs="Arial"/>
          <w:color w:val="8064A2" w:themeColor="accent4"/>
          <w:sz w:val="20"/>
          <w:szCs w:val="20"/>
        </w:rPr>
        <w:t xml:space="preserve">   Species: </w:t>
      </w:r>
      <w:r w:rsidRPr="003B545F">
        <w:rPr>
          <w:rFonts w:ascii="Arial" w:hAnsi="Arial" w:cs="Arial"/>
          <w:color w:val="8064A2" w:themeColor="accent4"/>
          <w:sz w:val="20"/>
          <w:szCs w:val="20"/>
        </w:rPr>
        <w:tab/>
      </w:r>
      <w:r w:rsidRPr="003B545F">
        <w:rPr>
          <w:rFonts w:ascii="Arial" w:hAnsi="Arial" w:cs="Arial"/>
          <w:color w:val="8064A2" w:themeColor="accent4"/>
          <w:sz w:val="20"/>
          <w:szCs w:val="20"/>
        </w:rPr>
        <w:tab/>
        <w:t xml:space="preserve">Oak </w:t>
      </w:r>
      <w:r w:rsidR="00E15274" w:rsidRPr="003B545F">
        <w:rPr>
          <w:rFonts w:ascii="Arial" w:hAnsi="Arial" w:cs="Arial"/>
          <w:color w:val="8064A2" w:themeColor="accent4"/>
          <w:sz w:val="20"/>
          <w:szCs w:val="20"/>
        </w:rPr>
        <w:t>FSC 100</w:t>
      </w:r>
      <w:r w:rsidRPr="003B545F">
        <w:rPr>
          <w:rFonts w:ascii="Arial" w:hAnsi="Arial" w:cs="Arial"/>
          <w:color w:val="8064A2" w:themeColor="accent4"/>
          <w:sz w:val="20"/>
          <w:szCs w:val="20"/>
        </w:rPr>
        <w:t>%</w:t>
      </w:r>
    </w:p>
    <w:p w14:paraId="0001F354" w14:textId="77777777" w:rsidR="00F60F6D" w:rsidRPr="003B545F" w:rsidRDefault="00F60F6D" w:rsidP="00BA3EB8">
      <w:pPr>
        <w:autoSpaceDE w:val="0"/>
        <w:autoSpaceDN w:val="0"/>
        <w:adjustRightInd w:val="0"/>
        <w:spacing w:after="0" w:line="240" w:lineRule="auto"/>
        <w:jc w:val="both"/>
        <w:rPr>
          <w:rFonts w:ascii="Arial" w:hAnsi="Arial" w:cs="Arial"/>
          <w:color w:val="8064A2" w:themeColor="accent4"/>
          <w:sz w:val="20"/>
          <w:szCs w:val="20"/>
        </w:rPr>
      </w:pPr>
    </w:p>
    <w:p w14:paraId="65E08B72" w14:textId="77777777" w:rsidR="00BC4096" w:rsidRPr="003B545F" w:rsidRDefault="00BF09C5" w:rsidP="00BA3EB8">
      <w:pPr>
        <w:autoSpaceDE w:val="0"/>
        <w:autoSpaceDN w:val="0"/>
        <w:adjustRightInd w:val="0"/>
        <w:spacing w:after="0" w:line="240" w:lineRule="auto"/>
        <w:ind w:left="2160" w:hanging="2160"/>
        <w:jc w:val="both"/>
        <w:rPr>
          <w:rFonts w:ascii="Arial" w:hAnsi="Arial" w:cs="Arial"/>
          <w:color w:val="8064A2" w:themeColor="accent4"/>
          <w:sz w:val="20"/>
          <w:szCs w:val="20"/>
        </w:rPr>
      </w:pPr>
      <w:r w:rsidRPr="003B545F">
        <w:rPr>
          <w:rFonts w:ascii="Arial" w:hAnsi="Arial" w:cs="Arial"/>
          <w:color w:val="8064A2" w:themeColor="accent4"/>
          <w:sz w:val="20"/>
          <w:szCs w:val="20"/>
        </w:rPr>
        <w:t xml:space="preserve">   Appearance: </w:t>
      </w:r>
      <w:r w:rsidRPr="003B545F">
        <w:rPr>
          <w:rFonts w:ascii="Arial" w:hAnsi="Arial" w:cs="Arial"/>
          <w:color w:val="8064A2" w:themeColor="accent4"/>
          <w:sz w:val="20"/>
          <w:szCs w:val="20"/>
        </w:rPr>
        <w:tab/>
      </w:r>
      <w:r w:rsidR="00BC4096" w:rsidRPr="003B545F">
        <w:rPr>
          <w:rFonts w:ascii="Arial" w:hAnsi="Arial" w:cs="Arial"/>
          <w:color w:val="8064A2" w:themeColor="accent4"/>
          <w:sz w:val="20"/>
          <w:szCs w:val="20"/>
        </w:rPr>
        <w:t>Class/ Grade: To BS EN 942, Mixed Grade with sound knots up to 50mm permitted</w:t>
      </w:r>
    </w:p>
    <w:p w14:paraId="72527B84" w14:textId="77777777" w:rsidR="00F60F6D" w:rsidRPr="003B545F" w:rsidRDefault="00F60F6D" w:rsidP="00BA3EB8">
      <w:pPr>
        <w:autoSpaceDE w:val="0"/>
        <w:autoSpaceDN w:val="0"/>
        <w:adjustRightInd w:val="0"/>
        <w:spacing w:after="0" w:line="240" w:lineRule="auto"/>
        <w:ind w:left="2160" w:hanging="2160"/>
        <w:jc w:val="both"/>
        <w:rPr>
          <w:rFonts w:ascii="Arial" w:hAnsi="Arial" w:cs="Arial"/>
          <w:color w:val="8064A2" w:themeColor="accent4"/>
          <w:sz w:val="20"/>
          <w:szCs w:val="20"/>
        </w:rPr>
      </w:pPr>
    </w:p>
    <w:p w14:paraId="61595C41" w14:textId="77777777" w:rsidR="00BC4096" w:rsidRPr="003B545F" w:rsidRDefault="00BC4096" w:rsidP="00BA3EB8">
      <w:pPr>
        <w:autoSpaceDE w:val="0"/>
        <w:autoSpaceDN w:val="0"/>
        <w:adjustRightInd w:val="0"/>
        <w:spacing w:after="0" w:line="240" w:lineRule="auto"/>
        <w:ind w:left="2160" w:hanging="2160"/>
        <w:jc w:val="both"/>
        <w:rPr>
          <w:rFonts w:ascii="Arial" w:hAnsi="Arial" w:cs="Arial"/>
          <w:color w:val="8064A2" w:themeColor="accent4"/>
          <w:sz w:val="20"/>
          <w:szCs w:val="20"/>
        </w:rPr>
      </w:pPr>
      <w:r w:rsidRPr="003B545F">
        <w:rPr>
          <w:rFonts w:ascii="Arial" w:hAnsi="Arial" w:cs="Arial"/>
          <w:color w:val="8064A2" w:themeColor="accent4"/>
          <w:sz w:val="20"/>
          <w:szCs w:val="20"/>
        </w:rPr>
        <w:t xml:space="preserve">   Board size: </w:t>
      </w:r>
      <w:r w:rsidRPr="003B545F">
        <w:rPr>
          <w:rFonts w:ascii="Arial" w:hAnsi="Arial" w:cs="Arial"/>
          <w:color w:val="8064A2" w:themeColor="accent4"/>
          <w:sz w:val="20"/>
          <w:szCs w:val="20"/>
        </w:rPr>
        <w:tab/>
      </w:r>
      <w:r w:rsidR="00E15274" w:rsidRPr="003B545F">
        <w:rPr>
          <w:rFonts w:ascii="Arial" w:hAnsi="Arial" w:cs="Arial"/>
          <w:color w:val="8064A2" w:themeColor="accent4"/>
          <w:sz w:val="20"/>
          <w:szCs w:val="20"/>
        </w:rPr>
        <w:t>15</w:t>
      </w:r>
      <w:r w:rsidR="00F84D85" w:rsidRPr="003B545F">
        <w:rPr>
          <w:rFonts w:ascii="Arial" w:hAnsi="Arial" w:cs="Arial"/>
          <w:color w:val="8064A2" w:themeColor="accent4"/>
          <w:sz w:val="20"/>
          <w:szCs w:val="20"/>
        </w:rPr>
        <w:t>mm thick x 120</w:t>
      </w:r>
      <w:r w:rsidR="00AA58F1" w:rsidRPr="003B545F">
        <w:rPr>
          <w:rFonts w:ascii="Arial" w:hAnsi="Arial" w:cs="Arial"/>
          <w:color w:val="8064A2" w:themeColor="accent4"/>
          <w:sz w:val="20"/>
          <w:szCs w:val="20"/>
        </w:rPr>
        <w:t xml:space="preserve">mm wide x </w:t>
      </w:r>
      <w:r w:rsidR="00F84D85" w:rsidRPr="003B545F">
        <w:rPr>
          <w:rFonts w:ascii="Arial" w:hAnsi="Arial" w:cs="Arial"/>
          <w:color w:val="8064A2" w:themeColor="accent4"/>
          <w:sz w:val="20"/>
          <w:szCs w:val="20"/>
        </w:rPr>
        <w:t>600</w:t>
      </w:r>
      <w:r w:rsidR="00AA58F1" w:rsidRPr="003B545F">
        <w:rPr>
          <w:rFonts w:ascii="Arial" w:hAnsi="Arial" w:cs="Arial"/>
          <w:color w:val="8064A2" w:themeColor="accent4"/>
          <w:sz w:val="20"/>
          <w:szCs w:val="20"/>
        </w:rPr>
        <w:t>mm long with a 4mm solid oak top layer</w:t>
      </w:r>
      <w:r w:rsidR="000A3E3C" w:rsidRPr="003B545F">
        <w:rPr>
          <w:rFonts w:ascii="Arial" w:hAnsi="Arial" w:cs="Arial"/>
          <w:color w:val="8064A2" w:themeColor="accent4"/>
          <w:sz w:val="20"/>
          <w:szCs w:val="20"/>
        </w:rPr>
        <w:t xml:space="preserve"> of cut veneer specifically designed for use with under floor heating</w:t>
      </w:r>
      <w:r w:rsidR="00E15274" w:rsidRPr="003B545F">
        <w:rPr>
          <w:rFonts w:ascii="Arial" w:hAnsi="Arial" w:cs="Arial"/>
          <w:color w:val="8064A2" w:themeColor="accent4"/>
          <w:sz w:val="20"/>
          <w:szCs w:val="20"/>
        </w:rPr>
        <w:t>.</w:t>
      </w:r>
      <w:r w:rsidR="001808C9" w:rsidRPr="003B545F">
        <w:rPr>
          <w:rFonts w:ascii="Arial" w:hAnsi="Arial" w:cs="Arial"/>
          <w:color w:val="8064A2" w:themeColor="accent4"/>
          <w:sz w:val="20"/>
          <w:szCs w:val="20"/>
        </w:rPr>
        <w:t xml:space="preserve"> 10 </w:t>
      </w:r>
      <w:proofErr w:type="gramStart"/>
      <w:r w:rsidR="001808C9" w:rsidRPr="003B545F">
        <w:rPr>
          <w:rFonts w:ascii="Arial" w:hAnsi="Arial" w:cs="Arial"/>
          <w:color w:val="8064A2" w:themeColor="accent4"/>
          <w:sz w:val="20"/>
          <w:szCs w:val="20"/>
        </w:rPr>
        <w:t xml:space="preserve">pieces </w:t>
      </w:r>
      <w:r w:rsidR="00E15274" w:rsidRPr="003B545F">
        <w:rPr>
          <w:rFonts w:ascii="Arial" w:hAnsi="Arial" w:cs="Arial"/>
          <w:color w:val="8064A2" w:themeColor="accent4"/>
          <w:sz w:val="20"/>
          <w:szCs w:val="20"/>
        </w:rPr>
        <w:t xml:space="preserve"> Left</w:t>
      </w:r>
      <w:proofErr w:type="gramEnd"/>
      <w:r w:rsidR="00E15274" w:rsidRPr="003B545F">
        <w:rPr>
          <w:rFonts w:ascii="Arial" w:hAnsi="Arial" w:cs="Arial"/>
          <w:color w:val="8064A2" w:themeColor="accent4"/>
          <w:sz w:val="20"/>
          <w:szCs w:val="20"/>
        </w:rPr>
        <w:t xml:space="preserve"> and </w:t>
      </w:r>
      <w:r w:rsidR="001808C9" w:rsidRPr="003B545F">
        <w:rPr>
          <w:rFonts w:ascii="Arial" w:hAnsi="Arial" w:cs="Arial"/>
          <w:color w:val="8064A2" w:themeColor="accent4"/>
          <w:sz w:val="20"/>
          <w:szCs w:val="20"/>
        </w:rPr>
        <w:t xml:space="preserve">10 pieces </w:t>
      </w:r>
      <w:r w:rsidR="00E15274" w:rsidRPr="003B545F">
        <w:rPr>
          <w:rFonts w:ascii="Arial" w:hAnsi="Arial" w:cs="Arial"/>
          <w:color w:val="8064A2" w:themeColor="accent4"/>
          <w:sz w:val="20"/>
          <w:szCs w:val="20"/>
        </w:rPr>
        <w:t xml:space="preserve">right handed </w:t>
      </w:r>
      <w:r w:rsidR="001808C9" w:rsidRPr="003B545F">
        <w:rPr>
          <w:rFonts w:ascii="Arial" w:hAnsi="Arial" w:cs="Arial"/>
          <w:color w:val="8064A2" w:themeColor="accent4"/>
          <w:sz w:val="20"/>
          <w:szCs w:val="20"/>
        </w:rPr>
        <w:t xml:space="preserve">per carton </w:t>
      </w:r>
      <w:r w:rsidR="00E15274" w:rsidRPr="003B545F">
        <w:rPr>
          <w:rFonts w:ascii="Arial" w:hAnsi="Arial" w:cs="Arial"/>
          <w:color w:val="8064A2" w:themeColor="accent4"/>
          <w:sz w:val="20"/>
          <w:szCs w:val="20"/>
        </w:rPr>
        <w:t xml:space="preserve">for herringbone pattern with 1.44 m2 per carton  </w:t>
      </w:r>
    </w:p>
    <w:p w14:paraId="3C3519A2" w14:textId="77777777" w:rsidR="00F60F6D" w:rsidRPr="003B545F" w:rsidRDefault="00F60F6D" w:rsidP="00BA3EB8">
      <w:pPr>
        <w:autoSpaceDE w:val="0"/>
        <w:autoSpaceDN w:val="0"/>
        <w:adjustRightInd w:val="0"/>
        <w:spacing w:after="0" w:line="240" w:lineRule="auto"/>
        <w:ind w:left="2160" w:hanging="2160"/>
        <w:jc w:val="both"/>
        <w:rPr>
          <w:rFonts w:ascii="Arial" w:hAnsi="Arial" w:cs="Arial"/>
          <w:color w:val="8064A2" w:themeColor="accent4"/>
          <w:sz w:val="20"/>
          <w:szCs w:val="20"/>
        </w:rPr>
      </w:pPr>
    </w:p>
    <w:p w14:paraId="5C252488" w14:textId="77777777" w:rsidR="00BC4096" w:rsidRPr="003B545F" w:rsidRDefault="00BC4096" w:rsidP="00BA3EB8">
      <w:pPr>
        <w:autoSpaceDE w:val="0"/>
        <w:autoSpaceDN w:val="0"/>
        <w:adjustRightInd w:val="0"/>
        <w:spacing w:after="0" w:line="240" w:lineRule="auto"/>
        <w:ind w:left="2160" w:hanging="2160"/>
        <w:jc w:val="both"/>
        <w:rPr>
          <w:rFonts w:ascii="Arial" w:hAnsi="Arial" w:cs="Arial"/>
          <w:color w:val="8064A2" w:themeColor="accent4"/>
          <w:sz w:val="20"/>
          <w:szCs w:val="20"/>
        </w:rPr>
      </w:pPr>
      <w:r w:rsidRPr="003B545F">
        <w:rPr>
          <w:rFonts w:ascii="Arial" w:hAnsi="Arial" w:cs="Arial"/>
          <w:color w:val="8064A2" w:themeColor="accent4"/>
          <w:sz w:val="20"/>
          <w:szCs w:val="20"/>
        </w:rPr>
        <w:t xml:space="preserve">   Edges: </w:t>
      </w:r>
      <w:r w:rsidRPr="003B545F">
        <w:rPr>
          <w:rFonts w:ascii="Arial" w:hAnsi="Arial" w:cs="Arial"/>
          <w:color w:val="8064A2" w:themeColor="accent4"/>
          <w:sz w:val="20"/>
          <w:szCs w:val="20"/>
        </w:rPr>
        <w:tab/>
        <w:t xml:space="preserve">Long edges </w:t>
      </w:r>
      <w:r w:rsidR="00B90D34" w:rsidRPr="003B545F">
        <w:rPr>
          <w:rFonts w:ascii="Arial" w:hAnsi="Arial" w:cs="Arial"/>
          <w:color w:val="8064A2" w:themeColor="accent4"/>
          <w:sz w:val="20"/>
          <w:szCs w:val="20"/>
        </w:rPr>
        <w:t xml:space="preserve">square </w:t>
      </w:r>
      <w:r w:rsidRPr="003B545F">
        <w:rPr>
          <w:rFonts w:ascii="Arial" w:hAnsi="Arial" w:cs="Arial"/>
          <w:color w:val="8064A2" w:themeColor="accent4"/>
          <w:sz w:val="20"/>
          <w:szCs w:val="20"/>
        </w:rPr>
        <w:t xml:space="preserve">tongued &amp; grooved, Ends </w:t>
      </w:r>
      <w:r w:rsidR="00B90D34" w:rsidRPr="003B545F">
        <w:rPr>
          <w:rFonts w:ascii="Arial" w:hAnsi="Arial" w:cs="Arial"/>
          <w:color w:val="8064A2" w:themeColor="accent4"/>
          <w:sz w:val="20"/>
          <w:szCs w:val="20"/>
        </w:rPr>
        <w:t xml:space="preserve">square </w:t>
      </w:r>
      <w:r w:rsidRPr="003B545F">
        <w:rPr>
          <w:rFonts w:ascii="Arial" w:hAnsi="Arial" w:cs="Arial"/>
          <w:color w:val="8064A2" w:themeColor="accent4"/>
          <w:sz w:val="20"/>
          <w:szCs w:val="20"/>
        </w:rPr>
        <w:t>tongued &amp; grooved.</w:t>
      </w:r>
    </w:p>
    <w:p w14:paraId="17F75697" w14:textId="77777777" w:rsidR="00F60F6D" w:rsidRPr="003B545F" w:rsidRDefault="00F60F6D" w:rsidP="00BA3EB8">
      <w:pPr>
        <w:autoSpaceDE w:val="0"/>
        <w:autoSpaceDN w:val="0"/>
        <w:adjustRightInd w:val="0"/>
        <w:spacing w:after="0" w:line="240" w:lineRule="auto"/>
        <w:ind w:left="2160" w:hanging="2160"/>
        <w:jc w:val="both"/>
        <w:rPr>
          <w:rFonts w:ascii="Arial" w:hAnsi="Arial" w:cs="Arial"/>
          <w:color w:val="8064A2" w:themeColor="accent4"/>
          <w:sz w:val="20"/>
          <w:szCs w:val="20"/>
        </w:rPr>
      </w:pPr>
    </w:p>
    <w:p w14:paraId="06C1A8E3" w14:textId="77777777" w:rsidR="000A3E3C" w:rsidRPr="003B545F" w:rsidRDefault="00BC4096" w:rsidP="00BA3EB8">
      <w:pPr>
        <w:autoSpaceDE w:val="0"/>
        <w:autoSpaceDN w:val="0"/>
        <w:adjustRightInd w:val="0"/>
        <w:spacing w:after="0" w:line="240" w:lineRule="auto"/>
        <w:jc w:val="both"/>
        <w:rPr>
          <w:rFonts w:ascii="Tahoma" w:hAnsi="Tahoma" w:cs="Tahoma"/>
          <w:color w:val="8064A2" w:themeColor="accent4"/>
          <w:sz w:val="20"/>
          <w:szCs w:val="20"/>
        </w:rPr>
      </w:pPr>
      <w:r w:rsidRPr="003B545F">
        <w:rPr>
          <w:rFonts w:ascii="Arial" w:hAnsi="Arial" w:cs="Arial"/>
          <w:color w:val="8064A2" w:themeColor="accent4"/>
          <w:sz w:val="20"/>
          <w:szCs w:val="20"/>
        </w:rPr>
        <w:t xml:space="preserve">   Finish: </w:t>
      </w:r>
      <w:r w:rsidRPr="003B545F">
        <w:rPr>
          <w:rFonts w:ascii="Arial" w:hAnsi="Arial" w:cs="Arial"/>
          <w:color w:val="8064A2" w:themeColor="accent4"/>
          <w:sz w:val="20"/>
          <w:szCs w:val="20"/>
        </w:rPr>
        <w:tab/>
      </w:r>
      <w:r w:rsidRPr="003B545F">
        <w:rPr>
          <w:rFonts w:ascii="Arial" w:hAnsi="Arial" w:cs="Arial"/>
          <w:color w:val="8064A2" w:themeColor="accent4"/>
          <w:sz w:val="20"/>
          <w:szCs w:val="20"/>
        </w:rPr>
        <w:tab/>
        <w:t xml:space="preserve">Factory </w:t>
      </w:r>
      <w:r w:rsidR="00AA58F1" w:rsidRPr="003B545F">
        <w:rPr>
          <w:rFonts w:ascii="Tahoma" w:hAnsi="Tahoma" w:cs="Tahoma"/>
          <w:color w:val="8064A2" w:themeColor="accent4"/>
          <w:sz w:val="20"/>
          <w:szCs w:val="20"/>
        </w:rPr>
        <w:t>finis</w:t>
      </w:r>
      <w:r w:rsidR="00B3695B" w:rsidRPr="003B545F">
        <w:rPr>
          <w:rFonts w:ascii="Tahoma" w:hAnsi="Tahoma" w:cs="Tahoma"/>
          <w:color w:val="8064A2" w:themeColor="accent4"/>
          <w:sz w:val="20"/>
          <w:szCs w:val="20"/>
        </w:rPr>
        <w:t xml:space="preserve">hed with Timberex </w:t>
      </w:r>
      <w:proofErr w:type="spellStart"/>
      <w:r w:rsidR="00B3695B" w:rsidRPr="003B545F">
        <w:rPr>
          <w:rFonts w:ascii="Tahoma" w:hAnsi="Tahoma" w:cs="Tahoma"/>
          <w:color w:val="8064A2" w:themeColor="accent4"/>
          <w:sz w:val="20"/>
          <w:szCs w:val="20"/>
        </w:rPr>
        <w:t>Enviro</w:t>
      </w:r>
      <w:proofErr w:type="spellEnd"/>
      <w:r w:rsidR="00B3695B" w:rsidRPr="003B545F">
        <w:rPr>
          <w:rFonts w:ascii="Tahoma" w:hAnsi="Tahoma" w:cs="Tahoma"/>
          <w:color w:val="8064A2" w:themeColor="accent4"/>
          <w:sz w:val="20"/>
          <w:szCs w:val="20"/>
        </w:rPr>
        <w:t xml:space="preserve"> Raw Timber finish</w:t>
      </w:r>
    </w:p>
    <w:p w14:paraId="4E78D1A0" w14:textId="77777777" w:rsidR="004D74E2" w:rsidRPr="003B545F" w:rsidRDefault="000A3E3C" w:rsidP="000A3E3C">
      <w:pPr>
        <w:autoSpaceDE w:val="0"/>
        <w:autoSpaceDN w:val="0"/>
        <w:adjustRightInd w:val="0"/>
        <w:spacing w:after="0" w:line="240" w:lineRule="auto"/>
        <w:ind w:left="1440" w:firstLine="720"/>
        <w:jc w:val="both"/>
        <w:rPr>
          <w:rFonts w:ascii="Tahoma" w:hAnsi="Tahoma" w:cs="Tahoma"/>
          <w:color w:val="8064A2" w:themeColor="accent4"/>
          <w:sz w:val="20"/>
          <w:szCs w:val="20"/>
        </w:rPr>
      </w:pPr>
      <w:r w:rsidRPr="003B545F">
        <w:rPr>
          <w:rFonts w:ascii="Tahoma" w:hAnsi="Tahoma" w:cs="Tahoma"/>
          <w:color w:val="8064A2" w:themeColor="accent4"/>
          <w:sz w:val="20"/>
          <w:szCs w:val="20"/>
        </w:rPr>
        <w:t>1:</w:t>
      </w:r>
      <w:r w:rsidR="0073566A" w:rsidRPr="003B545F">
        <w:rPr>
          <w:rFonts w:ascii="Tahoma" w:hAnsi="Tahoma" w:cs="Tahoma"/>
          <w:color w:val="8064A2" w:themeColor="accent4"/>
          <w:sz w:val="20"/>
          <w:szCs w:val="20"/>
        </w:rPr>
        <w:t xml:space="preserve"> 4mm c</w:t>
      </w:r>
      <w:r w:rsidR="001808C9" w:rsidRPr="003B545F">
        <w:rPr>
          <w:rFonts w:ascii="Tahoma" w:hAnsi="Tahoma" w:cs="Tahoma"/>
          <w:color w:val="8064A2" w:themeColor="accent4"/>
          <w:sz w:val="20"/>
          <w:szCs w:val="20"/>
        </w:rPr>
        <w:t>ut veneer deep</w:t>
      </w:r>
      <w:r w:rsidRPr="003B545F">
        <w:rPr>
          <w:rFonts w:ascii="Tahoma" w:hAnsi="Tahoma" w:cs="Tahoma"/>
          <w:color w:val="8064A2" w:themeColor="accent4"/>
          <w:sz w:val="20"/>
          <w:szCs w:val="20"/>
        </w:rPr>
        <w:t xml:space="preserve"> fumed in a fuming chamber prior to adhering to </w:t>
      </w:r>
    </w:p>
    <w:p w14:paraId="0C0EB3B5" w14:textId="77777777" w:rsidR="0073566A" w:rsidRPr="003B545F" w:rsidRDefault="0073566A" w:rsidP="0073566A">
      <w:pPr>
        <w:autoSpaceDE w:val="0"/>
        <w:autoSpaceDN w:val="0"/>
        <w:adjustRightInd w:val="0"/>
        <w:spacing w:after="0" w:line="240" w:lineRule="auto"/>
        <w:ind w:left="1440" w:firstLine="720"/>
        <w:jc w:val="both"/>
        <w:rPr>
          <w:rFonts w:ascii="Tahoma" w:hAnsi="Tahoma" w:cs="Tahoma"/>
          <w:color w:val="8064A2" w:themeColor="accent4"/>
          <w:sz w:val="20"/>
          <w:szCs w:val="20"/>
        </w:rPr>
      </w:pPr>
      <w:r w:rsidRPr="003B545F">
        <w:rPr>
          <w:rFonts w:ascii="Tahoma" w:hAnsi="Tahoma" w:cs="Tahoma"/>
          <w:color w:val="8064A2" w:themeColor="accent4"/>
          <w:sz w:val="20"/>
          <w:szCs w:val="20"/>
        </w:rPr>
        <w:t xml:space="preserve">    The backing</w:t>
      </w:r>
    </w:p>
    <w:p w14:paraId="2B10CC4B" w14:textId="77777777" w:rsidR="003570AB" w:rsidRPr="003B545F" w:rsidRDefault="000A3E3C" w:rsidP="002F0CEB">
      <w:pPr>
        <w:autoSpaceDE w:val="0"/>
        <w:autoSpaceDN w:val="0"/>
        <w:adjustRightInd w:val="0"/>
        <w:spacing w:after="0" w:line="240" w:lineRule="auto"/>
        <w:ind w:left="2160"/>
        <w:jc w:val="both"/>
        <w:rPr>
          <w:rFonts w:ascii="Tahoma" w:hAnsi="Tahoma" w:cs="Tahoma"/>
          <w:color w:val="8064A2" w:themeColor="accent4"/>
          <w:sz w:val="20"/>
          <w:szCs w:val="20"/>
        </w:rPr>
      </w:pPr>
      <w:r w:rsidRPr="003B545F">
        <w:rPr>
          <w:rFonts w:ascii="Tahoma" w:hAnsi="Tahoma" w:cs="Tahoma"/>
          <w:color w:val="8064A2" w:themeColor="accent4"/>
          <w:sz w:val="20"/>
          <w:szCs w:val="20"/>
        </w:rPr>
        <w:t>2: Fumed cut veneer adhe</w:t>
      </w:r>
      <w:r w:rsidR="003570AB" w:rsidRPr="003B545F">
        <w:rPr>
          <w:rFonts w:ascii="Tahoma" w:hAnsi="Tahoma" w:cs="Tahoma"/>
          <w:color w:val="8064A2" w:themeColor="accent4"/>
          <w:sz w:val="20"/>
          <w:szCs w:val="20"/>
        </w:rPr>
        <w:t xml:space="preserve">red to multi ply backing with </w:t>
      </w:r>
      <w:proofErr w:type="spellStart"/>
      <w:r w:rsidR="003570AB" w:rsidRPr="003B545F">
        <w:rPr>
          <w:rFonts w:ascii="Tahoma" w:hAnsi="Tahoma" w:cs="Tahoma"/>
          <w:color w:val="8064A2" w:themeColor="accent4"/>
          <w:sz w:val="20"/>
          <w:szCs w:val="20"/>
        </w:rPr>
        <w:t>Dy</w:t>
      </w:r>
      <w:r w:rsidRPr="003B545F">
        <w:rPr>
          <w:rFonts w:ascii="Tahoma" w:hAnsi="Tahoma" w:cs="Tahoma"/>
          <w:color w:val="8064A2" w:themeColor="accent4"/>
          <w:sz w:val="20"/>
          <w:szCs w:val="20"/>
        </w:rPr>
        <w:t>n</w:t>
      </w:r>
      <w:r w:rsidR="001808C9" w:rsidRPr="003B545F">
        <w:rPr>
          <w:rFonts w:ascii="Tahoma" w:hAnsi="Tahoma" w:cs="Tahoma"/>
          <w:color w:val="8064A2" w:themeColor="accent4"/>
          <w:sz w:val="20"/>
          <w:szCs w:val="20"/>
        </w:rPr>
        <w:t>e</w:t>
      </w:r>
      <w:r w:rsidRPr="003B545F">
        <w:rPr>
          <w:rFonts w:ascii="Tahoma" w:hAnsi="Tahoma" w:cs="Tahoma"/>
          <w:color w:val="8064A2" w:themeColor="accent4"/>
          <w:sz w:val="20"/>
          <w:szCs w:val="20"/>
        </w:rPr>
        <w:t>a</w:t>
      </w:r>
      <w:proofErr w:type="spellEnd"/>
      <w:r w:rsidRPr="003B545F">
        <w:rPr>
          <w:rFonts w:ascii="Tahoma" w:hAnsi="Tahoma" w:cs="Tahoma"/>
          <w:color w:val="8064A2" w:themeColor="accent4"/>
          <w:sz w:val="20"/>
          <w:szCs w:val="20"/>
        </w:rPr>
        <w:t xml:space="preserve"> </w:t>
      </w:r>
      <w:r w:rsidR="002F0CEB" w:rsidRPr="003B545F">
        <w:rPr>
          <w:rFonts w:ascii="Tahoma" w:hAnsi="Tahoma" w:cs="Tahoma"/>
          <w:color w:val="8064A2" w:themeColor="accent4"/>
          <w:sz w:val="20"/>
          <w:szCs w:val="20"/>
        </w:rPr>
        <w:t xml:space="preserve">wood </w:t>
      </w:r>
    </w:p>
    <w:p w14:paraId="3E7A3329" w14:textId="77777777" w:rsidR="002F0CEB" w:rsidRPr="003B545F" w:rsidRDefault="002F0CEB" w:rsidP="002F0CEB">
      <w:pPr>
        <w:autoSpaceDE w:val="0"/>
        <w:autoSpaceDN w:val="0"/>
        <w:adjustRightInd w:val="0"/>
        <w:spacing w:after="0" w:line="240" w:lineRule="auto"/>
        <w:ind w:left="2160"/>
        <w:jc w:val="both"/>
        <w:rPr>
          <w:rFonts w:ascii="Tahoma" w:hAnsi="Tahoma" w:cs="Tahoma"/>
          <w:color w:val="8064A2" w:themeColor="accent4"/>
          <w:sz w:val="20"/>
          <w:szCs w:val="20"/>
        </w:rPr>
      </w:pPr>
      <w:r w:rsidRPr="003B545F">
        <w:rPr>
          <w:rFonts w:ascii="Tahoma" w:hAnsi="Tahoma" w:cs="Tahoma"/>
          <w:color w:val="8064A2" w:themeColor="accent4"/>
          <w:sz w:val="20"/>
          <w:szCs w:val="20"/>
        </w:rPr>
        <w:t xml:space="preserve">    </w:t>
      </w:r>
      <w:proofErr w:type="gramStart"/>
      <w:r w:rsidRPr="003B545F">
        <w:rPr>
          <w:rFonts w:ascii="Tahoma" w:hAnsi="Tahoma" w:cs="Tahoma"/>
          <w:color w:val="8064A2" w:themeColor="accent4"/>
          <w:sz w:val="20"/>
          <w:szCs w:val="20"/>
        </w:rPr>
        <w:t>adhesives</w:t>
      </w:r>
      <w:proofErr w:type="gramEnd"/>
      <w:r w:rsidRPr="003B545F">
        <w:rPr>
          <w:rFonts w:ascii="Tahoma" w:hAnsi="Tahoma" w:cs="Tahoma"/>
          <w:color w:val="8064A2" w:themeColor="accent4"/>
          <w:sz w:val="20"/>
          <w:szCs w:val="20"/>
        </w:rPr>
        <w:t xml:space="preserve"> designed for use with under floor heating</w:t>
      </w:r>
    </w:p>
    <w:p w14:paraId="71098488" w14:textId="77777777" w:rsidR="003570AB" w:rsidRPr="003B545F" w:rsidRDefault="003570AB" w:rsidP="003570AB">
      <w:pPr>
        <w:autoSpaceDE w:val="0"/>
        <w:autoSpaceDN w:val="0"/>
        <w:adjustRightInd w:val="0"/>
        <w:spacing w:after="0" w:line="240" w:lineRule="auto"/>
        <w:ind w:left="2160"/>
        <w:jc w:val="both"/>
        <w:rPr>
          <w:rFonts w:ascii="Tahoma" w:hAnsi="Tahoma" w:cs="Tahoma"/>
          <w:color w:val="8064A2" w:themeColor="accent4"/>
          <w:sz w:val="20"/>
          <w:szCs w:val="20"/>
        </w:rPr>
      </w:pPr>
      <w:r w:rsidRPr="003B545F">
        <w:rPr>
          <w:rFonts w:ascii="Tahoma" w:hAnsi="Tahoma" w:cs="Tahoma"/>
          <w:color w:val="8064A2" w:themeColor="accent4"/>
          <w:sz w:val="20"/>
          <w:szCs w:val="20"/>
        </w:rPr>
        <w:t xml:space="preserve">3: Manufactured boards cured and kiln dried to balance the moisture content </w:t>
      </w:r>
    </w:p>
    <w:p w14:paraId="152E510A" w14:textId="77777777" w:rsidR="003570AB" w:rsidRPr="003B545F" w:rsidRDefault="003570AB" w:rsidP="003570AB">
      <w:pPr>
        <w:autoSpaceDE w:val="0"/>
        <w:autoSpaceDN w:val="0"/>
        <w:adjustRightInd w:val="0"/>
        <w:spacing w:after="0" w:line="240" w:lineRule="auto"/>
        <w:ind w:left="2160"/>
        <w:jc w:val="both"/>
        <w:rPr>
          <w:rFonts w:ascii="Tahoma" w:hAnsi="Tahoma" w:cs="Tahoma"/>
          <w:color w:val="8064A2" w:themeColor="accent4"/>
          <w:sz w:val="20"/>
          <w:szCs w:val="20"/>
        </w:rPr>
      </w:pPr>
      <w:r w:rsidRPr="003B545F">
        <w:rPr>
          <w:rFonts w:ascii="Tahoma" w:hAnsi="Tahoma" w:cs="Tahoma"/>
          <w:color w:val="8064A2" w:themeColor="accent4"/>
          <w:sz w:val="20"/>
          <w:szCs w:val="20"/>
        </w:rPr>
        <w:t xml:space="preserve">    </w:t>
      </w:r>
      <w:proofErr w:type="gramStart"/>
      <w:r w:rsidRPr="003B545F">
        <w:rPr>
          <w:rFonts w:ascii="Tahoma" w:hAnsi="Tahoma" w:cs="Tahoma"/>
          <w:color w:val="8064A2" w:themeColor="accent4"/>
          <w:sz w:val="20"/>
          <w:szCs w:val="20"/>
        </w:rPr>
        <w:t>of</w:t>
      </w:r>
      <w:proofErr w:type="gramEnd"/>
      <w:r w:rsidRPr="003B545F">
        <w:rPr>
          <w:rFonts w:ascii="Tahoma" w:hAnsi="Tahoma" w:cs="Tahoma"/>
          <w:color w:val="8064A2" w:themeColor="accent4"/>
          <w:sz w:val="20"/>
          <w:szCs w:val="20"/>
        </w:rPr>
        <w:t xml:space="preserve"> all components</w:t>
      </w:r>
    </w:p>
    <w:p w14:paraId="2CE7BB62" w14:textId="77777777" w:rsidR="000A3E3C" w:rsidRPr="003B545F" w:rsidRDefault="000A3E3C" w:rsidP="00BA3EB8">
      <w:pPr>
        <w:autoSpaceDE w:val="0"/>
        <w:autoSpaceDN w:val="0"/>
        <w:adjustRightInd w:val="0"/>
        <w:spacing w:after="0" w:line="240" w:lineRule="auto"/>
        <w:jc w:val="both"/>
        <w:rPr>
          <w:rFonts w:ascii="Tahoma" w:hAnsi="Tahoma" w:cs="Tahoma"/>
          <w:color w:val="8064A2" w:themeColor="accent4"/>
          <w:sz w:val="20"/>
          <w:szCs w:val="20"/>
        </w:rPr>
      </w:pPr>
      <w:r w:rsidRPr="003B545F">
        <w:rPr>
          <w:rFonts w:ascii="Tahoma" w:hAnsi="Tahoma" w:cs="Tahoma"/>
          <w:color w:val="8064A2" w:themeColor="accent4"/>
          <w:sz w:val="20"/>
          <w:szCs w:val="20"/>
        </w:rPr>
        <w:tab/>
      </w:r>
      <w:r w:rsidRPr="003B545F">
        <w:rPr>
          <w:rFonts w:ascii="Tahoma" w:hAnsi="Tahoma" w:cs="Tahoma"/>
          <w:color w:val="8064A2" w:themeColor="accent4"/>
          <w:sz w:val="20"/>
          <w:szCs w:val="20"/>
        </w:rPr>
        <w:tab/>
      </w:r>
      <w:r w:rsidRPr="003B545F">
        <w:rPr>
          <w:rFonts w:ascii="Tahoma" w:hAnsi="Tahoma" w:cs="Tahoma"/>
          <w:color w:val="8064A2" w:themeColor="accent4"/>
          <w:sz w:val="20"/>
          <w:szCs w:val="20"/>
        </w:rPr>
        <w:tab/>
      </w:r>
      <w:r w:rsidR="003570AB" w:rsidRPr="003B545F">
        <w:rPr>
          <w:rFonts w:ascii="Tahoma" w:hAnsi="Tahoma" w:cs="Tahoma"/>
          <w:color w:val="8064A2" w:themeColor="accent4"/>
          <w:sz w:val="20"/>
          <w:szCs w:val="20"/>
        </w:rPr>
        <w:t>4</w:t>
      </w:r>
      <w:r w:rsidRPr="003B545F">
        <w:rPr>
          <w:rFonts w:ascii="Tahoma" w:hAnsi="Tahoma" w:cs="Tahoma"/>
          <w:color w:val="8064A2" w:themeColor="accent4"/>
          <w:sz w:val="20"/>
          <w:szCs w:val="20"/>
        </w:rPr>
        <w:t xml:space="preserve">: </w:t>
      </w:r>
      <w:r w:rsidR="00B3695B" w:rsidRPr="003B545F">
        <w:rPr>
          <w:rFonts w:ascii="Tahoma" w:hAnsi="Tahoma" w:cs="Tahoma"/>
          <w:color w:val="8064A2" w:themeColor="accent4"/>
          <w:sz w:val="20"/>
          <w:szCs w:val="20"/>
        </w:rPr>
        <w:t>One coat</w:t>
      </w:r>
      <w:r w:rsidRPr="003B545F">
        <w:rPr>
          <w:rFonts w:ascii="Tahoma" w:hAnsi="Tahoma" w:cs="Tahoma"/>
          <w:color w:val="8064A2" w:themeColor="accent4"/>
          <w:sz w:val="20"/>
          <w:szCs w:val="20"/>
        </w:rPr>
        <w:t xml:space="preserve"> of Timberex </w:t>
      </w:r>
      <w:proofErr w:type="spellStart"/>
      <w:r w:rsidR="001808C9" w:rsidRPr="003B545F">
        <w:rPr>
          <w:rFonts w:ascii="Tahoma" w:hAnsi="Tahoma" w:cs="Tahoma"/>
          <w:color w:val="8064A2" w:themeColor="accent4"/>
          <w:sz w:val="20"/>
          <w:szCs w:val="20"/>
        </w:rPr>
        <w:t>Enviro</w:t>
      </w:r>
      <w:proofErr w:type="spellEnd"/>
      <w:r w:rsidR="001808C9" w:rsidRPr="003B545F">
        <w:rPr>
          <w:rFonts w:ascii="Tahoma" w:hAnsi="Tahoma" w:cs="Tahoma"/>
          <w:color w:val="8064A2" w:themeColor="accent4"/>
          <w:sz w:val="20"/>
          <w:szCs w:val="20"/>
        </w:rPr>
        <w:t xml:space="preserve"> </w:t>
      </w:r>
      <w:r w:rsidRPr="003B545F">
        <w:rPr>
          <w:rFonts w:ascii="Tahoma" w:hAnsi="Tahoma" w:cs="Tahoma"/>
          <w:color w:val="8064A2" w:themeColor="accent4"/>
          <w:sz w:val="20"/>
          <w:szCs w:val="20"/>
        </w:rPr>
        <w:t>Raw Timber oil</w:t>
      </w:r>
    </w:p>
    <w:p w14:paraId="510C74C5" w14:textId="77777777" w:rsidR="000A3E3C" w:rsidRPr="003B545F" w:rsidRDefault="000A3E3C" w:rsidP="00BA3EB8">
      <w:pPr>
        <w:autoSpaceDE w:val="0"/>
        <w:autoSpaceDN w:val="0"/>
        <w:adjustRightInd w:val="0"/>
        <w:spacing w:after="0" w:line="240" w:lineRule="auto"/>
        <w:jc w:val="both"/>
        <w:rPr>
          <w:rFonts w:ascii="Tahoma" w:hAnsi="Tahoma" w:cs="Tahoma"/>
          <w:color w:val="8064A2" w:themeColor="accent4"/>
          <w:sz w:val="20"/>
          <w:szCs w:val="20"/>
        </w:rPr>
      </w:pPr>
      <w:r w:rsidRPr="003B545F">
        <w:rPr>
          <w:rFonts w:ascii="Tahoma" w:hAnsi="Tahoma" w:cs="Tahoma"/>
          <w:color w:val="8064A2" w:themeColor="accent4"/>
          <w:sz w:val="20"/>
          <w:szCs w:val="20"/>
        </w:rPr>
        <w:tab/>
      </w:r>
      <w:r w:rsidRPr="003B545F">
        <w:rPr>
          <w:rFonts w:ascii="Tahoma" w:hAnsi="Tahoma" w:cs="Tahoma"/>
          <w:color w:val="8064A2" w:themeColor="accent4"/>
          <w:sz w:val="20"/>
          <w:szCs w:val="20"/>
        </w:rPr>
        <w:tab/>
      </w:r>
      <w:r w:rsidRPr="003B545F">
        <w:rPr>
          <w:rFonts w:ascii="Tahoma" w:hAnsi="Tahoma" w:cs="Tahoma"/>
          <w:color w:val="8064A2" w:themeColor="accent4"/>
          <w:sz w:val="20"/>
          <w:szCs w:val="20"/>
        </w:rPr>
        <w:tab/>
      </w:r>
      <w:r w:rsidR="00B3695B" w:rsidRPr="003B545F">
        <w:rPr>
          <w:rFonts w:ascii="Tahoma" w:hAnsi="Tahoma" w:cs="Tahoma"/>
          <w:color w:val="8064A2" w:themeColor="accent4"/>
          <w:sz w:val="20"/>
          <w:szCs w:val="20"/>
        </w:rPr>
        <w:t>5</w:t>
      </w:r>
      <w:r w:rsidRPr="003B545F">
        <w:rPr>
          <w:rFonts w:ascii="Tahoma" w:hAnsi="Tahoma" w:cs="Tahoma"/>
          <w:color w:val="8064A2" w:themeColor="accent4"/>
          <w:sz w:val="20"/>
          <w:szCs w:val="20"/>
        </w:rPr>
        <w:t>: Light sand</w:t>
      </w:r>
    </w:p>
    <w:p w14:paraId="65E87F0F" w14:textId="77777777" w:rsidR="00B3695B" w:rsidRPr="003B545F" w:rsidRDefault="00B3695B" w:rsidP="00B3695B">
      <w:pPr>
        <w:autoSpaceDE w:val="0"/>
        <w:autoSpaceDN w:val="0"/>
        <w:adjustRightInd w:val="0"/>
        <w:spacing w:after="0" w:line="240" w:lineRule="auto"/>
        <w:ind w:left="1440" w:hanging="1440"/>
        <w:jc w:val="both"/>
        <w:rPr>
          <w:rFonts w:ascii="Tahoma" w:hAnsi="Tahoma" w:cs="Tahoma"/>
          <w:color w:val="8064A2" w:themeColor="accent4"/>
          <w:sz w:val="20"/>
          <w:szCs w:val="20"/>
        </w:rPr>
      </w:pPr>
      <w:r w:rsidRPr="003B545F">
        <w:rPr>
          <w:rFonts w:ascii="Tahoma" w:hAnsi="Tahoma" w:cs="Tahoma"/>
          <w:color w:val="8064A2" w:themeColor="accent4"/>
          <w:sz w:val="20"/>
          <w:szCs w:val="20"/>
        </w:rPr>
        <w:tab/>
      </w:r>
      <w:r w:rsidRPr="003B545F">
        <w:rPr>
          <w:rFonts w:ascii="Tahoma" w:hAnsi="Tahoma" w:cs="Tahoma"/>
          <w:color w:val="8064A2" w:themeColor="accent4"/>
          <w:sz w:val="20"/>
          <w:szCs w:val="20"/>
        </w:rPr>
        <w:tab/>
        <w:t>6</w:t>
      </w:r>
      <w:r w:rsidR="000A3E3C" w:rsidRPr="003B545F">
        <w:rPr>
          <w:rFonts w:ascii="Tahoma" w:hAnsi="Tahoma" w:cs="Tahoma"/>
          <w:color w:val="8064A2" w:themeColor="accent4"/>
          <w:sz w:val="20"/>
          <w:szCs w:val="20"/>
        </w:rPr>
        <w:t xml:space="preserve">: </w:t>
      </w:r>
      <w:r w:rsidRPr="003B545F">
        <w:rPr>
          <w:rFonts w:ascii="Tahoma" w:hAnsi="Tahoma" w:cs="Tahoma"/>
          <w:color w:val="8064A2" w:themeColor="accent4"/>
          <w:sz w:val="20"/>
          <w:szCs w:val="20"/>
        </w:rPr>
        <w:t xml:space="preserve">One coat of Timberex </w:t>
      </w:r>
      <w:proofErr w:type="spellStart"/>
      <w:r w:rsidR="001808C9" w:rsidRPr="003B545F">
        <w:rPr>
          <w:rFonts w:ascii="Tahoma" w:hAnsi="Tahoma" w:cs="Tahoma"/>
          <w:color w:val="8064A2" w:themeColor="accent4"/>
          <w:sz w:val="20"/>
          <w:szCs w:val="20"/>
        </w:rPr>
        <w:t>Enviro</w:t>
      </w:r>
      <w:proofErr w:type="spellEnd"/>
      <w:r w:rsidR="001808C9" w:rsidRPr="003B545F">
        <w:rPr>
          <w:rFonts w:ascii="Tahoma" w:hAnsi="Tahoma" w:cs="Tahoma"/>
          <w:color w:val="8064A2" w:themeColor="accent4"/>
          <w:sz w:val="20"/>
          <w:szCs w:val="20"/>
        </w:rPr>
        <w:t xml:space="preserve"> </w:t>
      </w:r>
      <w:r w:rsidRPr="003B545F">
        <w:rPr>
          <w:rFonts w:ascii="Tahoma" w:hAnsi="Tahoma" w:cs="Tahoma"/>
          <w:color w:val="8064A2" w:themeColor="accent4"/>
          <w:sz w:val="20"/>
          <w:szCs w:val="20"/>
        </w:rPr>
        <w:t>Raw Timber oil</w:t>
      </w:r>
      <w:r w:rsidRPr="003B545F">
        <w:rPr>
          <w:rFonts w:ascii="Tahoma" w:hAnsi="Tahoma" w:cs="Tahoma"/>
          <w:color w:val="8064A2" w:themeColor="accent4"/>
          <w:sz w:val="20"/>
          <w:szCs w:val="20"/>
        </w:rPr>
        <w:tab/>
      </w:r>
    </w:p>
    <w:p w14:paraId="235F45F5" w14:textId="77777777" w:rsidR="004D74E2" w:rsidRDefault="00B3695B" w:rsidP="00B3695B">
      <w:pPr>
        <w:autoSpaceDE w:val="0"/>
        <w:autoSpaceDN w:val="0"/>
        <w:adjustRightInd w:val="0"/>
        <w:spacing w:after="0" w:line="240" w:lineRule="auto"/>
        <w:ind w:left="1440" w:firstLine="720"/>
        <w:jc w:val="both"/>
        <w:rPr>
          <w:rFonts w:ascii="Tahoma" w:hAnsi="Tahoma" w:cs="Tahoma"/>
          <w:color w:val="8064A2" w:themeColor="accent4"/>
          <w:sz w:val="20"/>
          <w:szCs w:val="20"/>
        </w:rPr>
      </w:pPr>
      <w:r w:rsidRPr="003B545F">
        <w:rPr>
          <w:rFonts w:ascii="Tahoma" w:hAnsi="Tahoma" w:cs="Tahoma"/>
          <w:color w:val="8064A2" w:themeColor="accent4"/>
          <w:sz w:val="20"/>
          <w:szCs w:val="20"/>
        </w:rPr>
        <w:t xml:space="preserve">7: One coat </w:t>
      </w:r>
      <w:r w:rsidR="000A3E3C" w:rsidRPr="003B545F">
        <w:rPr>
          <w:rFonts w:ascii="Tahoma" w:hAnsi="Tahoma" w:cs="Tahoma"/>
          <w:color w:val="8064A2" w:themeColor="accent4"/>
          <w:sz w:val="20"/>
          <w:szCs w:val="20"/>
        </w:rPr>
        <w:t>of Timberex Raw</w:t>
      </w:r>
      <w:r w:rsidR="001808C9" w:rsidRPr="003B545F">
        <w:rPr>
          <w:rFonts w:ascii="Tahoma" w:hAnsi="Tahoma" w:cs="Tahoma"/>
          <w:color w:val="8064A2" w:themeColor="accent4"/>
          <w:sz w:val="20"/>
          <w:szCs w:val="20"/>
        </w:rPr>
        <w:t xml:space="preserve"> </w:t>
      </w:r>
      <w:proofErr w:type="spellStart"/>
      <w:r w:rsidR="001808C9" w:rsidRPr="003B545F">
        <w:rPr>
          <w:rFonts w:ascii="Tahoma" w:hAnsi="Tahoma" w:cs="Tahoma"/>
          <w:color w:val="8064A2" w:themeColor="accent4"/>
          <w:sz w:val="20"/>
          <w:szCs w:val="20"/>
        </w:rPr>
        <w:t>Enviro</w:t>
      </w:r>
      <w:proofErr w:type="spellEnd"/>
      <w:r w:rsidR="000A3E3C" w:rsidRPr="003B545F">
        <w:rPr>
          <w:rFonts w:ascii="Tahoma" w:hAnsi="Tahoma" w:cs="Tahoma"/>
          <w:color w:val="8064A2" w:themeColor="accent4"/>
          <w:sz w:val="20"/>
          <w:szCs w:val="20"/>
        </w:rPr>
        <w:t xml:space="preserve"> Timber oil</w:t>
      </w:r>
    </w:p>
    <w:p w14:paraId="190B83E0" w14:textId="77777777" w:rsidR="00E55F11" w:rsidRDefault="00E55F11" w:rsidP="00E55F11">
      <w:pPr>
        <w:autoSpaceDE w:val="0"/>
        <w:autoSpaceDN w:val="0"/>
        <w:adjustRightInd w:val="0"/>
        <w:spacing w:after="0" w:line="240" w:lineRule="auto"/>
        <w:jc w:val="both"/>
        <w:rPr>
          <w:rFonts w:ascii="Tahoma" w:hAnsi="Tahoma" w:cs="Tahoma"/>
          <w:color w:val="8064A2" w:themeColor="accent4"/>
          <w:sz w:val="20"/>
          <w:szCs w:val="20"/>
        </w:rPr>
      </w:pPr>
    </w:p>
    <w:p w14:paraId="69CEE0DE" w14:textId="77777777" w:rsidR="00E55F11" w:rsidRPr="003B545F" w:rsidRDefault="00E55F11" w:rsidP="00E55F11">
      <w:pPr>
        <w:autoSpaceDE w:val="0"/>
        <w:autoSpaceDN w:val="0"/>
        <w:adjustRightInd w:val="0"/>
        <w:spacing w:after="0" w:line="240" w:lineRule="auto"/>
        <w:ind w:left="2160" w:hanging="2160"/>
        <w:jc w:val="both"/>
        <w:rPr>
          <w:rFonts w:ascii="Tahoma" w:hAnsi="Tahoma" w:cs="Tahoma"/>
          <w:color w:val="8064A2" w:themeColor="accent4"/>
          <w:sz w:val="20"/>
          <w:szCs w:val="20"/>
        </w:rPr>
      </w:pPr>
      <w:r>
        <w:rPr>
          <w:rFonts w:ascii="Tahoma" w:hAnsi="Tahoma" w:cs="Tahoma"/>
          <w:color w:val="8064A2" w:themeColor="accent4"/>
          <w:sz w:val="20"/>
          <w:szCs w:val="20"/>
        </w:rPr>
        <w:t>Completion of Works:</w:t>
      </w:r>
      <w:r>
        <w:rPr>
          <w:rFonts w:ascii="Tahoma" w:hAnsi="Tahoma" w:cs="Tahoma"/>
          <w:color w:val="8064A2" w:themeColor="accent4"/>
          <w:sz w:val="20"/>
          <w:szCs w:val="20"/>
        </w:rPr>
        <w:tab/>
        <w:t xml:space="preserve">As this is an oiled board, after all works are completed and before hand over to the client (ALL other trades will have finished) the floor should be vacuumed, cleaned with Bio C neutral PH cleaner and then a coat of </w:t>
      </w:r>
      <w:proofErr w:type="spellStart"/>
      <w:r>
        <w:rPr>
          <w:rFonts w:ascii="Tahoma" w:hAnsi="Tahoma" w:cs="Tahoma"/>
          <w:color w:val="8064A2" w:themeColor="accent4"/>
          <w:sz w:val="20"/>
          <w:szCs w:val="20"/>
        </w:rPr>
        <w:t>Enviro</w:t>
      </w:r>
      <w:proofErr w:type="spellEnd"/>
      <w:r>
        <w:rPr>
          <w:rFonts w:ascii="Tahoma" w:hAnsi="Tahoma" w:cs="Tahoma"/>
          <w:color w:val="8064A2" w:themeColor="accent4"/>
          <w:sz w:val="20"/>
          <w:szCs w:val="20"/>
        </w:rPr>
        <w:t xml:space="preserve"> Maintenance Oil applied in accordance with the manufacturer’s instructions </w:t>
      </w:r>
    </w:p>
    <w:p w14:paraId="4095A334" w14:textId="77777777" w:rsidR="00CC2FC4" w:rsidRDefault="00CC2FC4" w:rsidP="00BA3EB8">
      <w:pPr>
        <w:autoSpaceDE w:val="0"/>
        <w:autoSpaceDN w:val="0"/>
        <w:adjustRightInd w:val="0"/>
        <w:spacing w:after="0" w:line="240" w:lineRule="auto"/>
        <w:jc w:val="both"/>
        <w:rPr>
          <w:rFonts w:ascii="Arial" w:hAnsi="Arial" w:cs="Arial"/>
          <w:b/>
          <w:i/>
          <w:color w:val="1F497D" w:themeColor="text2"/>
          <w:sz w:val="20"/>
          <w:szCs w:val="20"/>
        </w:rPr>
      </w:pPr>
    </w:p>
    <w:p w14:paraId="47A2D3B6" w14:textId="77777777" w:rsidR="00CC2FC4" w:rsidRDefault="00CC2FC4" w:rsidP="00BA3EB8">
      <w:pPr>
        <w:autoSpaceDE w:val="0"/>
        <w:autoSpaceDN w:val="0"/>
        <w:adjustRightInd w:val="0"/>
        <w:spacing w:after="0" w:line="240" w:lineRule="auto"/>
        <w:jc w:val="both"/>
        <w:rPr>
          <w:rFonts w:ascii="Arial" w:hAnsi="Arial" w:cs="Arial"/>
          <w:b/>
          <w:i/>
          <w:color w:val="1F497D" w:themeColor="text2"/>
          <w:sz w:val="20"/>
          <w:szCs w:val="20"/>
        </w:rPr>
      </w:pPr>
    </w:p>
    <w:p w14:paraId="4CA0D471" w14:textId="77777777" w:rsidR="00BC4096" w:rsidRDefault="00BC4096" w:rsidP="00BA3EB8">
      <w:pPr>
        <w:autoSpaceDE w:val="0"/>
        <w:autoSpaceDN w:val="0"/>
        <w:adjustRightInd w:val="0"/>
        <w:spacing w:after="0" w:line="240" w:lineRule="auto"/>
        <w:jc w:val="both"/>
        <w:rPr>
          <w:rFonts w:ascii="Arial" w:hAnsi="Arial" w:cs="Arial"/>
          <w:b/>
          <w:i/>
          <w:color w:val="1F497D" w:themeColor="text2"/>
          <w:sz w:val="20"/>
          <w:szCs w:val="20"/>
        </w:rPr>
      </w:pPr>
      <w:r w:rsidRPr="004D74E2">
        <w:rPr>
          <w:rFonts w:ascii="Arial" w:hAnsi="Arial" w:cs="Arial"/>
          <w:b/>
          <w:i/>
          <w:color w:val="1F497D" w:themeColor="text2"/>
          <w:sz w:val="20"/>
          <w:szCs w:val="20"/>
        </w:rPr>
        <w:t>Performance:</w:t>
      </w:r>
    </w:p>
    <w:p w14:paraId="5102DF65" w14:textId="77777777" w:rsidR="004F4188" w:rsidRPr="004D74E2" w:rsidRDefault="004F4188" w:rsidP="00BA3EB8">
      <w:pPr>
        <w:autoSpaceDE w:val="0"/>
        <w:autoSpaceDN w:val="0"/>
        <w:adjustRightInd w:val="0"/>
        <w:spacing w:after="0" w:line="240" w:lineRule="auto"/>
        <w:jc w:val="both"/>
        <w:rPr>
          <w:rFonts w:ascii="Arial" w:hAnsi="Arial" w:cs="Arial"/>
          <w:b/>
          <w:i/>
          <w:color w:val="1F497D" w:themeColor="text2"/>
          <w:sz w:val="20"/>
          <w:szCs w:val="20"/>
        </w:rPr>
      </w:pPr>
    </w:p>
    <w:p w14:paraId="7641188E" w14:textId="77777777" w:rsidR="00BC4096" w:rsidRDefault="00BC4096" w:rsidP="00BA3E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Load bearing: </w:t>
      </w:r>
      <w:r>
        <w:rPr>
          <w:rFonts w:ascii="Arial" w:hAnsi="Arial" w:cs="Arial"/>
          <w:sz w:val="20"/>
          <w:szCs w:val="20"/>
        </w:rPr>
        <w:tab/>
        <w:t>Conform to BS 6399-1: 1966 table 1 section 3</w:t>
      </w:r>
    </w:p>
    <w:p w14:paraId="3A57EAE2" w14:textId="77777777" w:rsidR="00F60F6D" w:rsidRDefault="00F60F6D" w:rsidP="00BA3EB8">
      <w:pPr>
        <w:autoSpaceDE w:val="0"/>
        <w:autoSpaceDN w:val="0"/>
        <w:adjustRightInd w:val="0"/>
        <w:spacing w:after="0" w:line="240" w:lineRule="auto"/>
        <w:jc w:val="both"/>
        <w:rPr>
          <w:rFonts w:ascii="Arial" w:hAnsi="Arial" w:cs="Arial"/>
          <w:sz w:val="20"/>
          <w:szCs w:val="20"/>
        </w:rPr>
      </w:pPr>
    </w:p>
    <w:p w14:paraId="59DABE23" w14:textId="77777777" w:rsidR="00BC4096" w:rsidRDefault="00BC4096" w:rsidP="00BA3E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Reaction to fire:</w:t>
      </w:r>
      <w:r>
        <w:rPr>
          <w:rFonts w:ascii="Arial" w:hAnsi="Arial" w:cs="Arial"/>
          <w:sz w:val="20"/>
          <w:szCs w:val="20"/>
        </w:rPr>
        <w:tab/>
        <w:t xml:space="preserve">Perform to EN 13501-1 </w:t>
      </w:r>
      <w:proofErr w:type="spellStart"/>
      <w:r>
        <w:rPr>
          <w:rFonts w:ascii="Arial" w:hAnsi="Arial" w:cs="Arial"/>
          <w:sz w:val="20"/>
          <w:szCs w:val="20"/>
        </w:rPr>
        <w:t>Dn</w:t>
      </w:r>
      <w:proofErr w:type="spellEnd"/>
      <w:r>
        <w:rPr>
          <w:rFonts w:ascii="Arial" w:hAnsi="Arial" w:cs="Arial"/>
          <w:sz w:val="20"/>
          <w:szCs w:val="20"/>
        </w:rPr>
        <w:t xml:space="preserve"> s1</w:t>
      </w:r>
    </w:p>
    <w:p w14:paraId="37BD1CFB" w14:textId="77777777" w:rsidR="00F60F6D" w:rsidRDefault="00F60F6D" w:rsidP="00BA3EB8">
      <w:pPr>
        <w:autoSpaceDE w:val="0"/>
        <w:autoSpaceDN w:val="0"/>
        <w:adjustRightInd w:val="0"/>
        <w:spacing w:after="0" w:line="240" w:lineRule="auto"/>
        <w:jc w:val="both"/>
        <w:rPr>
          <w:rFonts w:ascii="Arial" w:hAnsi="Arial" w:cs="Arial"/>
          <w:sz w:val="20"/>
          <w:szCs w:val="20"/>
        </w:rPr>
      </w:pPr>
    </w:p>
    <w:p w14:paraId="6D0DA1F9"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Slip Resistance: </w:t>
      </w:r>
      <w:r>
        <w:rPr>
          <w:rFonts w:ascii="Arial" w:hAnsi="Arial" w:cs="Arial"/>
          <w:sz w:val="20"/>
          <w:szCs w:val="20"/>
        </w:rPr>
        <w:tab/>
        <w:t>Tested to BS 7967-2: 2002 (Pendulum Test) and achieve LOW Slip risk in the DRY and MODERATE risk in the WET</w:t>
      </w:r>
    </w:p>
    <w:p w14:paraId="3F0BB0AA" w14:textId="77777777" w:rsidR="00F60F6D" w:rsidRDefault="00F60F6D" w:rsidP="00BA3EB8">
      <w:pPr>
        <w:autoSpaceDE w:val="0"/>
        <w:autoSpaceDN w:val="0"/>
        <w:adjustRightInd w:val="0"/>
        <w:spacing w:after="0" w:line="240" w:lineRule="auto"/>
        <w:ind w:left="2160" w:hanging="2160"/>
        <w:jc w:val="both"/>
        <w:rPr>
          <w:rFonts w:ascii="Arial" w:hAnsi="Arial" w:cs="Arial"/>
          <w:sz w:val="20"/>
          <w:szCs w:val="20"/>
        </w:rPr>
      </w:pPr>
    </w:p>
    <w:p w14:paraId="3E85301E" w14:textId="77777777" w:rsidR="00BC4096" w:rsidRDefault="00BC4096" w:rsidP="00BA3EB8">
      <w:pPr>
        <w:spacing w:line="192" w:lineRule="atLeast"/>
        <w:jc w:val="both"/>
        <w:rPr>
          <w:rFonts w:ascii="Arial" w:hAnsi="Arial" w:cs="Arial"/>
          <w:sz w:val="20"/>
          <w:szCs w:val="20"/>
        </w:rPr>
      </w:pPr>
      <w:r>
        <w:rPr>
          <w:rFonts w:ascii="Arial" w:hAnsi="Arial" w:cs="Arial"/>
          <w:bCs/>
          <w:sz w:val="20"/>
          <w:szCs w:val="20"/>
        </w:rPr>
        <w:t xml:space="preserve">   </w:t>
      </w:r>
      <w:r w:rsidRPr="00100E4E">
        <w:rPr>
          <w:rFonts w:ascii="Arial" w:hAnsi="Arial" w:cs="Arial"/>
          <w:bCs/>
          <w:sz w:val="20"/>
          <w:szCs w:val="20"/>
        </w:rPr>
        <w:t>Thermal Conductivity:</w:t>
      </w:r>
      <w:r w:rsidRPr="00100E4E">
        <w:rPr>
          <w:rFonts w:ascii="Arial" w:hAnsi="Arial" w:cs="Arial"/>
          <w:sz w:val="20"/>
          <w:szCs w:val="20"/>
        </w:rPr>
        <w:t> </w:t>
      </w:r>
      <w:r w:rsidRPr="000A48C7">
        <w:rPr>
          <w:rFonts w:ascii="Arial" w:hAnsi="Arial" w:cs="Arial"/>
          <w:sz w:val="20"/>
          <w:szCs w:val="20"/>
        </w:rPr>
        <w:t>EN ISO 10456 and EN ISO 12664 Result 0.15 W/(</w:t>
      </w:r>
      <w:proofErr w:type="spellStart"/>
      <w:r w:rsidRPr="000A48C7">
        <w:rPr>
          <w:rFonts w:ascii="Arial" w:hAnsi="Arial" w:cs="Arial"/>
          <w:sz w:val="20"/>
          <w:szCs w:val="20"/>
        </w:rPr>
        <w:t>mk</w:t>
      </w:r>
      <w:proofErr w:type="spellEnd"/>
      <w:r w:rsidRPr="000A48C7">
        <w:rPr>
          <w:rFonts w:ascii="Arial" w:hAnsi="Arial" w:cs="Arial"/>
          <w:sz w:val="20"/>
          <w:szCs w:val="20"/>
        </w:rPr>
        <w:t>)</w:t>
      </w:r>
      <w:r w:rsidRPr="00100E4E">
        <w:rPr>
          <w:rFonts w:ascii="Arial" w:hAnsi="Arial" w:cs="Arial"/>
          <w:sz w:val="20"/>
          <w:szCs w:val="20"/>
        </w:rPr>
        <w:t> </w:t>
      </w:r>
    </w:p>
    <w:p w14:paraId="1693B7E2" w14:textId="77777777" w:rsidR="00CC2FC4" w:rsidRDefault="00CC2FC4" w:rsidP="000A537F">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3C02096E" w14:textId="77777777" w:rsidR="00CC2FC4" w:rsidRDefault="00CC2FC4" w:rsidP="000A537F">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3530A0DF" w14:textId="77777777" w:rsidR="00495661" w:rsidRDefault="00BC4096" w:rsidP="000A537F">
      <w:pPr>
        <w:autoSpaceDE w:val="0"/>
        <w:autoSpaceDN w:val="0"/>
        <w:adjustRightInd w:val="0"/>
        <w:spacing w:after="0" w:line="240" w:lineRule="auto"/>
        <w:ind w:left="2160" w:hanging="2160"/>
        <w:jc w:val="both"/>
        <w:rPr>
          <w:rFonts w:ascii="Arial" w:hAnsi="Arial" w:cs="Arial"/>
          <w:sz w:val="20"/>
          <w:szCs w:val="20"/>
        </w:rPr>
      </w:pPr>
      <w:r w:rsidRPr="00181DC0">
        <w:rPr>
          <w:rFonts w:ascii="Arial" w:hAnsi="Arial" w:cs="Arial"/>
          <w:b/>
          <w:i/>
          <w:color w:val="1F497D" w:themeColor="text2"/>
          <w:sz w:val="20"/>
          <w:szCs w:val="20"/>
        </w:rPr>
        <w:t>Storage:</w:t>
      </w:r>
      <w:r>
        <w:rPr>
          <w:rFonts w:ascii="Arial" w:hAnsi="Arial" w:cs="Arial"/>
          <w:sz w:val="20"/>
          <w:szCs w:val="20"/>
        </w:rPr>
        <w:t xml:space="preserve"> </w:t>
      </w:r>
      <w:r>
        <w:rPr>
          <w:rFonts w:ascii="Arial" w:hAnsi="Arial" w:cs="Arial"/>
          <w:sz w:val="20"/>
          <w:szCs w:val="20"/>
        </w:rPr>
        <w:tab/>
        <w:t>The wood flooring b</w:t>
      </w:r>
      <w:r w:rsidRPr="000D14BD">
        <w:rPr>
          <w:rFonts w:ascii="Arial" w:hAnsi="Arial" w:cs="Arial"/>
          <w:sz w:val="20"/>
          <w:szCs w:val="20"/>
        </w:rPr>
        <w:t xml:space="preserve">oards </w:t>
      </w:r>
      <w:r w:rsidR="00595DA7">
        <w:rPr>
          <w:rFonts w:ascii="Arial" w:hAnsi="Arial" w:cs="Arial"/>
          <w:sz w:val="20"/>
          <w:szCs w:val="20"/>
        </w:rPr>
        <w:t xml:space="preserve">are </w:t>
      </w:r>
      <w:r w:rsidRPr="000D14BD">
        <w:rPr>
          <w:rFonts w:ascii="Arial" w:hAnsi="Arial" w:cs="Arial"/>
          <w:sz w:val="20"/>
          <w:szCs w:val="20"/>
        </w:rPr>
        <w:t xml:space="preserve">to be stored in conditions where </w:t>
      </w:r>
      <w:r>
        <w:rPr>
          <w:rFonts w:ascii="Arial" w:hAnsi="Arial" w:cs="Arial"/>
          <w:sz w:val="20"/>
          <w:szCs w:val="20"/>
        </w:rPr>
        <w:t>no moisture can attack them</w:t>
      </w:r>
      <w:r w:rsidR="00595DA7">
        <w:rPr>
          <w:rFonts w:ascii="Arial" w:hAnsi="Arial" w:cs="Arial"/>
          <w:sz w:val="20"/>
          <w:szCs w:val="20"/>
        </w:rPr>
        <w:t>.</w:t>
      </w:r>
      <w:r w:rsidR="000A537F">
        <w:rPr>
          <w:rFonts w:ascii="Arial" w:hAnsi="Arial" w:cs="Arial"/>
          <w:sz w:val="20"/>
          <w:szCs w:val="20"/>
        </w:rPr>
        <w:t xml:space="preserve"> </w:t>
      </w:r>
    </w:p>
    <w:p w14:paraId="259851AC" w14:textId="77777777" w:rsidR="00495661" w:rsidRDefault="00495661" w:rsidP="000A537F">
      <w:pPr>
        <w:autoSpaceDE w:val="0"/>
        <w:autoSpaceDN w:val="0"/>
        <w:adjustRightInd w:val="0"/>
        <w:spacing w:after="0" w:line="240" w:lineRule="auto"/>
        <w:ind w:left="2160" w:hanging="2160"/>
        <w:jc w:val="both"/>
        <w:rPr>
          <w:rFonts w:ascii="Arial" w:hAnsi="Arial" w:cs="Arial"/>
          <w:sz w:val="20"/>
          <w:szCs w:val="20"/>
        </w:rPr>
      </w:pPr>
    </w:p>
    <w:p w14:paraId="5F81F1F9" w14:textId="77777777" w:rsidR="00595DA7" w:rsidRDefault="00595DA7" w:rsidP="00495661">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I</w:t>
      </w:r>
      <w:r w:rsidR="00BC4096">
        <w:rPr>
          <w:rFonts w:ascii="Arial" w:hAnsi="Arial" w:cs="Arial"/>
          <w:sz w:val="20"/>
          <w:szCs w:val="20"/>
        </w:rPr>
        <w:t xml:space="preserve">t is important that </w:t>
      </w:r>
      <w:r w:rsidR="00BC4096" w:rsidRPr="000D14BD">
        <w:rPr>
          <w:rFonts w:ascii="Arial" w:hAnsi="Arial" w:cs="Arial"/>
          <w:sz w:val="20"/>
          <w:szCs w:val="20"/>
        </w:rPr>
        <w:t xml:space="preserve">all wet trades </w:t>
      </w:r>
      <w:r w:rsidR="00BC4096">
        <w:rPr>
          <w:rFonts w:ascii="Arial" w:hAnsi="Arial" w:cs="Arial"/>
          <w:sz w:val="20"/>
          <w:szCs w:val="20"/>
        </w:rPr>
        <w:t xml:space="preserve">have </w:t>
      </w:r>
      <w:r w:rsidR="00BC4096" w:rsidRPr="000D14BD">
        <w:rPr>
          <w:rFonts w:ascii="Arial" w:hAnsi="Arial" w:cs="Arial"/>
          <w:sz w:val="20"/>
          <w:szCs w:val="20"/>
        </w:rPr>
        <w:t xml:space="preserve">been completed before </w:t>
      </w:r>
      <w:r w:rsidR="00BC4096">
        <w:rPr>
          <w:rFonts w:ascii="Arial" w:hAnsi="Arial" w:cs="Arial"/>
          <w:sz w:val="20"/>
          <w:szCs w:val="20"/>
        </w:rPr>
        <w:t xml:space="preserve">any </w:t>
      </w:r>
      <w:r w:rsidR="00BC4096" w:rsidRPr="000D14BD">
        <w:rPr>
          <w:rFonts w:ascii="Arial" w:hAnsi="Arial" w:cs="Arial"/>
          <w:sz w:val="20"/>
          <w:szCs w:val="20"/>
        </w:rPr>
        <w:t>boards are received on site.</w:t>
      </w:r>
      <w:r w:rsidR="00BC4096">
        <w:rPr>
          <w:rFonts w:ascii="Arial" w:hAnsi="Arial" w:cs="Arial"/>
          <w:sz w:val="20"/>
          <w:szCs w:val="20"/>
        </w:rPr>
        <w:t xml:space="preserve"> </w:t>
      </w:r>
    </w:p>
    <w:p w14:paraId="172CCA08" w14:textId="77777777" w:rsidR="00595DA7" w:rsidRDefault="00595DA7" w:rsidP="00595DA7">
      <w:pPr>
        <w:autoSpaceDE w:val="0"/>
        <w:autoSpaceDN w:val="0"/>
        <w:adjustRightInd w:val="0"/>
        <w:spacing w:after="0" w:line="240" w:lineRule="auto"/>
        <w:ind w:left="2160"/>
        <w:jc w:val="both"/>
        <w:rPr>
          <w:rFonts w:ascii="Arial" w:hAnsi="Arial" w:cs="Arial"/>
          <w:sz w:val="20"/>
          <w:szCs w:val="20"/>
        </w:rPr>
      </w:pPr>
    </w:p>
    <w:p w14:paraId="2C4F4FF4" w14:textId="77777777" w:rsidR="00BC4096" w:rsidRDefault="00BC4096" w:rsidP="00595DA7">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Storage conditions should have a Relative Humidity of between 35% and 55% and Relative Humidity of less than 75%</w:t>
      </w:r>
    </w:p>
    <w:p w14:paraId="79BAFC35"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p>
    <w:p w14:paraId="156A82C7" w14:textId="77777777" w:rsidR="00CC2FC4" w:rsidRDefault="00CC2FC4"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3227DA25" w14:textId="77777777" w:rsidR="000275A5" w:rsidRDefault="00BC4096" w:rsidP="00BA3EB8">
      <w:pPr>
        <w:autoSpaceDE w:val="0"/>
        <w:autoSpaceDN w:val="0"/>
        <w:adjustRightInd w:val="0"/>
        <w:spacing w:after="0" w:line="240" w:lineRule="auto"/>
        <w:ind w:left="2160" w:hanging="2160"/>
        <w:jc w:val="both"/>
        <w:rPr>
          <w:rFonts w:ascii="Arial" w:hAnsi="Arial" w:cs="Arial"/>
          <w:sz w:val="20"/>
          <w:szCs w:val="20"/>
        </w:rPr>
      </w:pPr>
      <w:r w:rsidRPr="00181DC0">
        <w:rPr>
          <w:rFonts w:ascii="Arial" w:hAnsi="Arial" w:cs="Arial"/>
          <w:b/>
          <w:i/>
          <w:color w:val="1F497D" w:themeColor="text2"/>
          <w:sz w:val="20"/>
          <w:szCs w:val="20"/>
        </w:rPr>
        <w:t>Acclimatisation:</w:t>
      </w:r>
      <w:r>
        <w:rPr>
          <w:rFonts w:ascii="Arial" w:hAnsi="Arial" w:cs="Arial"/>
          <w:b/>
          <w:i/>
          <w:color w:val="1F497D" w:themeColor="text2"/>
          <w:sz w:val="20"/>
          <w:szCs w:val="20"/>
        </w:rPr>
        <w:tab/>
      </w:r>
      <w:r w:rsidR="00C837CF">
        <w:rPr>
          <w:rFonts w:ascii="Arial" w:hAnsi="Arial" w:cs="Arial"/>
          <w:sz w:val="20"/>
          <w:szCs w:val="20"/>
        </w:rPr>
        <w:t>The</w:t>
      </w:r>
      <w:r w:rsidR="000275A5" w:rsidRPr="000275A5">
        <w:rPr>
          <w:rFonts w:ascii="Arial" w:hAnsi="Arial" w:cs="Arial"/>
          <w:sz w:val="20"/>
          <w:szCs w:val="20"/>
        </w:rPr>
        <w:t xml:space="preserve"> boards will not require acclimatisation</w:t>
      </w:r>
      <w:r w:rsidR="000275A5">
        <w:rPr>
          <w:rFonts w:ascii="Arial" w:hAnsi="Arial" w:cs="Arial"/>
          <w:sz w:val="20"/>
          <w:szCs w:val="20"/>
        </w:rPr>
        <w:t>.</w:t>
      </w:r>
    </w:p>
    <w:p w14:paraId="3DE88CB7" w14:textId="77777777" w:rsidR="000275A5" w:rsidRDefault="000275A5" w:rsidP="00BA3EB8">
      <w:pPr>
        <w:autoSpaceDE w:val="0"/>
        <w:autoSpaceDN w:val="0"/>
        <w:adjustRightInd w:val="0"/>
        <w:spacing w:after="0" w:line="240" w:lineRule="auto"/>
        <w:ind w:left="2160" w:hanging="2160"/>
        <w:jc w:val="both"/>
        <w:rPr>
          <w:rFonts w:ascii="Arial" w:hAnsi="Arial" w:cs="Arial"/>
          <w:sz w:val="20"/>
          <w:szCs w:val="20"/>
        </w:rPr>
      </w:pPr>
    </w:p>
    <w:p w14:paraId="1D6B2911" w14:textId="77777777" w:rsidR="007C3600" w:rsidRDefault="00BC4096" w:rsidP="000275A5">
      <w:pPr>
        <w:autoSpaceDE w:val="0"/>
        <w:autoSpaceDN w:val="0"/>
        <w:adjustRightInd w:val="0"/>
        <w:spacing w:after="0" w:line="240" w:lineRule="auto"/>
        <w:ind w:left="2160"/>
        <w:jc w:val="both"/>
        <w:rPr>
          <w:rFonts w:ascii="Arial" w:hAnsi="Arial" w:cs="Arial"/>
          <w:sz w:val="20"/>
          <w:szCs w:val="20"/>
        </w:rPr>
      </w:pPr>
      <w:r w:rsidRPr="000275A5">
        <w:rPr>
          <w:rFonts w:ascii="Arial" w:hAnsi="Arial" w:cs="Arial"/>
          <w:sz w:val="20"/>
          <w:szCs w:val="20"/>
        </w:rPr>
        <w:t>Where</w:t>
      </w:r>
      <w:r w:rsidRPr="00181DC0">
        <w:rPr>
          <w:rFonts w:ascii="Arial" w:hAnsi="Arial" w:cs="Arial"/>
          <w:sz w:val="20"/>
          <w:szCs w:val="20"/>
        </w:rPr>
        <w:t xml:space="preserve"> the boards are to be fitted over under floor heating</w:t>
      </w:r>
      <w:r>
        <w:rPr>
          <w:rFonts w:ascii="Arial" w:hAnsi="Arial" w:cs="Arial"/>
          <w:sz w:val="20"/>
          <w:szCs w:val="20"/>
        </w:rPr>
        <w:t>, the boards must be acclimatised for 7 to 10 days before they are fitted</w:t>
      </w:r>
      <w:r w:rsidR="007C3600">
        <w:rPr>
          <w:rFonts w:ascii="Arial" w:hAnsi="Arial" w:cs="Arial"/>
          <w:sz w:val="20"/>
          <w:szCs w:val="20"/>
        </w:rPr>
        <w:t xml:space="preserve">, </w:t>
      </w:r>
      <w:proofErr w:type="gramStart"/>
      <w:r w:rsidR="007C3600">
        <w:rPr>
          <w:rFonts w:ascii="Arial" w:hAnsi="Arial" w:cs="Arial"/>
          <w:sz w:val="20"/>
          <w:szCs w:val="20"/>
        </w:rPr>
        <w:t>In</w:t>
      </w:r>
      <w:proofErr w:type="gramEnd"/>
      <w:r w:rsidR="007C3600">
        <w:rPr>
          <w:rFonts w:ascii="Arial" w:hAnsi="Arial" w:cs="Arial"/>
          <w:sz w:val="20"/>
          <w:szCs w:val="20"/>
        </w:rPr>
        <w:t xml:space="preserve"> the same conditions</w:t>
      </w:r>
      <w:r w:rsidR="000275A5">
        <w:rPr>
          <w:rFonts w:ascii="Arial" w:hAnsi="Arial" w:cs="Arial"/>
          <w:sz w:val="20"/>
          <w:szCs w:val="20"/>
        </w:rPr>
        <w:t xml:space="preserve"> </w:t>
      </w:r>
      <w:r w:rsidR="0033716F">
        <w:rPr>
          <w:rFonts w:ascii="Arial" w:hAnsi="Arial" w:cs="Arial"/>
          <w:sz w:val="20"/>
          <w:szCs w:val="20"/>
        </w:rPr>
        <w:t>that</w:t>
      </w:r>
      <w:r w:rsidR="000275A5">
        <w:rPr>
          <w:rFonts w:ascii="Arial" w:hAnsi="Arial" w:cs="Arial"/>
          <w:sz w:val="20"/>
          <w:szCs w:val="20"/>
        </w:rPr>
        <w:t xml:space="preserve"> they will experience in use</w:t>
      </w:r>
      <w:r>
        <w:rPr>
          <w:rFonts w:ascii="Arial" w:hAnsi="Arial" w:cs="Arial"/>
          <w:sz w:val="20"/>
          <w:szCs w:val="20"/>
        </w:rPr>
        <w:t xml:space="preserve">. </w:t>
      </w:r>
    </w:p>
    <w:p w14:paraId="331329D3" w14:textId="77777777" w:rsidR="007C3600" w:rsidRDefault="007C3600" w:rsidP="00BA3EB8">
      <w:pPr>
        <w:autoSpaceDE w:val="0"/>
        <w:autoSpaceDN w:val="0"/>
        <w:adjustRightInd w:val="0"/>
        <w:spacing w:after="0" w:line="240" w:lineRule="auto"/>
        <w:ind w:left="2160" w:hanging="2160"/>
        <w:jc w:val="both"/>
        <w:rPr>
          <w:rFonts w:ascii="Arial" w:hAnsi="Arial" w:cs="Arial"/>
          <w:sz w:val="20"/>
          <w:szCs w:val="20"/>
        </w:rPr>
      </w:pPr>
    </w:p>
    <w:p w14:paraId="0138436C" w14:textId="77777777" w:rsidR="00BC4096" w:rsidRDefault="00BC4096" w:rsidP="007C3600">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The cartons must be stacked a minimum of 50mm off any floor, </w:t>
      </w:r>
      <w:r w:rsidR="007C3600">
        <w:rPr>
          <w:rFonts w:ascii="Arial" w:hAnsi="Arial" w:cs="Arial"/>
          <w:sz w:val="20"/>
          <w:szCs w:val="20"/>
        </w:rPr>
        <w:t xml:space="preserve">and a minimum of 500mm from any wall. The cartons must be </w:t>
      </w:r>
      <w:r>
        <w:rPr>
          <w:rFonts w:ascii="Arial" w:hAnsi="Arial" w:cs="Arial"/>
          <w:sz w:val="20"/>
          <w:szCs w:val="20"/>
        </w:rPr>
        <w:t>fully supported along the</w:t>
      </w:r>
      <w:r w:rsidR="007C3600">
        <w:rPr>
          <w:rFonts w:ascii="Arial" w:hAnsi="Arial" w:cs="Arial"/>
          <w:sz w:val="20"/>
          <w:szCs w:val="20"/>
        </w:rPr>
        <w:t>re lengths</w:t>
      </w:r>
      <w:r>
        <w:rPr>
          <w:rFonts w:ascii="Arial" w:hAnsi="Arial" w:cs="Arial"/>
          <w:sz w:val="20"/>
          <w:szCs w:val="20"/>
        </w:rPr>
        <w:t>, and the ends of the cartons should be opened to assist acclimatisation.</w:t>
      </w:r>
    </w:p>
    <w:p w14:paraId="667F2973" w14:textId="77777777" w:rsidR="007C3600" w:rsidRDefault="007C3600" w:rsidP="007C3600">
      <w:pPr>
        <w:autoSpaceDE w:val="0"/>
        <w:autoSpaceDN w:val="0"/>
        <w:adjustRightInd w:val="0"/>
        <w:spacing w:after="0" w:line="240" w:lineRule="auto"/>
        <w:ind w:left="2160"/>
        <w:jc w:val="both"/>
        <w:rPr>
          <w:rFonts w:ascii="Arial" w:hAnsi="Arial" w:cs="Arial"/>
          <w:sz w:val="20"/>
          <w:szCs w:val="20"/>
        </w:rPr>
      </w:pPr>
    </w:p>
    <w:p w14:paraId="376608DB" w14:textId="77777777" w:rsidR="00BC4096" w:rsidRDefault="007C3600" w:rsidP="000335CD">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relative humidity above the substrate when tested with a hygrometer to BS 8201</w:t>
      </w:r>
      <w:r w:rsidR="00620F9F">
        <w:rPr>
          <w:rFonts w:ascii="Arial" w:hAnsi="Arial" w:cs="Arial"/>
          <w:sz w:val="20"/>
          <w:szCs w:val="20"/>
        </w:rPr>
        <w:t>:2011</w:t>
      </w:r>
      <w:r>
        <w:rPr>
          <w:rFonts w:ascii="Arial" w:hAnsi="Arial" w:cs="Arial"/>
          <w:sz w:val="20"/>
          <w:szCs w:val="20"/>
        </w:rPr>
        <w:t xml:space="preserve">, Appendix A - must be a maximum of 75%, and the </w:t>
      </w:r>
      <w:r w:rsidRPr="00BF320F">
        <w:rPr>
          <w:rFonts w:ascii="Arial" w:hAnsi="Arial" w:cs="Arial"/>
          <w:sz w:val="20"/>
          <w:szCs w:val="20"/>
        </w:rPr>
        <w:t xml:space="preserve">substrate </w:t>
      </w:r>
      <w:r>
        <w:rPr>
          <w:rFonts w:ascii="Arial" w:hAnsi="Arial" w:cs="Arial"/>
          <w:sz w:val="20"/>
          <w:szCs w:val="20"/>
        </w:rPr>
        <w:t xml:space="preserve">where the boards are stored will have </w:t>
      </w:r>
      <w:r w:rsidRPr="00BF320F">
        <w:rPr>
          <w:rFonts w:ascii="Arial" w:hAnsi="Arial" w:cs="Arial"/>
          <w:sz w:val="20"/>
          <w:szCs w:val="20"/>
        </w:rPr>
        <w:t xml:space="preserve">a </w:t>
      </w:r>
      <w:r>
        <w:rPr>
          <w:rFonts w:ascii="Arial" w:hAnsi="Arial" w:cs="Arial"/>
          <w:sz w:val="20"/>
          <w:szCs w:val="20"/>
        </w:rPr>
        <w:t>moisture content of less than 2</w:t>
      </w:r>
      <w:r w:rsidRPr="00BF320F">
        <w:rPr>
          <w:rFonts w:ascii="Arial" w:hAnsi="Arial" w:cs="Arial"/>
          <w:sz w:val="20"/>
          <w:szCs w:val="20"/>
        </w:rPr>
        <w:t>%</w:t>
      </w:r>
      <w:r>
        <w:rPr>
          <w:rFonts w:ascii="Arial" w:hAnsi="Arial" w:cs="Arial"/>
          <w:sz w:val="20"/>
          <w:szCs w:val="20"/>
        </w:rPr>
        <w:t>.</w:t>
      </w:r>
    </w:p>
    <w:p w14:paraId="606E83F6" w14:textId="77777777" w:rsidR="000B5B74" w:rsidRDefault="000B5B74"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0AC95C5F" w14:textId="77777777" w:rsidR="00CC2FC4" w:rsidRDefault="00CC2FC4"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69E9607B" w14:textId="77777777" w:rsidR="00BC4096" w:rsidRPr="003B545F" w:rsidRDefault="00BC4096" w:rsidP="00BA3EB8">
      <w:pPr>
        <w:autoSpaceDE w:val="0"/>
        <w:autoSpaceDN w:val="0"/>
        <w:adjustRightInd w:val="0"/>
        <w:spacing w:after="0" w:line="240" w:lineRule="auto"/>
        <w:ind w:left="2160" w:hanging="2160"/>
        <w:jc w:val="both"/>
        <w:rPr>
          <w:rFonts w:ascii="Arial" w:hAnsi="Arial" w:cs="Arial"/>
          <w:b/>
          <w:color w:val="FF0000"/>
          <w:sz w:val="20"/>
          <w:szCs w:val="20"/>
        </w:rPr>
      </w:pPr>
      <w:proofErr w:type="gramStart"/>
      <w:r w:rsidRPr="00E02B99">
        <w:rPr>
          <w:rFonts w:ascii="Arial" w:hAnsi="Arial" w:cs="Arial"/>
          <w:b/>
          <w:i/>
          <w:color w:val="1F497D" w:themeColor="text2"/>
          <w:sz w:val="20"/>
          <w:szCs w:val="20"/>
        </w:rPr>
        <w:t>Laying</w:t>
      </w:r>
      <w:proofErr w:type="gramEnd"/>
      <w:r w:rsidRPr="00E02B99">
        <w:rPr>
          <w:rFonts w:ascii="Arial" w:hAnsi="Arial" w:cs="Arial"/>
          <w:b/>
          <w:i/>
          <w:color w:val="1F497D" w:themeColor="text2"/>
          <w:sz w:val="20"/>
          <w:szCs w:val="20"/>
        </w:rPr>
        <w:t>:</w:t>
      </w:r>
      <w:r>
        <w:rPr>
          <w:rFonts w:ascii="Arial" w:hAnsi="Arial" w:cs="Arial"/>
          <w:sz w:val="20"/>
          <w:szCs w:val="20"/>
        </w:rPr>
        <w:t xml:space="preserve">  </w:t>
      </w:r>
      <w:r w:rsidRPr="00B81C29">
        <w:rPr>
          <w:rFonts w:ascii="Arial" w:hAnsi="Arial" w:cs="Arial"/>
          <w:sz w:val="20"/>
          <w:szCs w:val="20"/>
        </w:rPr>
        <w:t xml:space="preserve"> </w:t>
      </w:r>
      <w:r>
        <w:rPr>
          <w:rFonts w:ascii="Arial" w:hAnsi="Arial" w:cs="Arial"/>
          <w:sz w:val="20"/>
          <w:szCs w:val="20"/>
        </w:rPr>
        <w:tab/>
        <w:t xml:space="preserve">Floor to be laid fully bonded and to be fitted in </w:t>
      </w:r>
      <w:r w:rsidR="00620F9F">
        <w:rPr>
          <w:rFonts w:ascii="Arial" w:hAnsi="Arial" w:cs="Arial"/>
          <w:sz w:val="20"/>
          <w:szCs w:val="20"/>
        </w:rPr>
        <w:t>accordance with BS 8201:2011</w:t>
      </w:r>
      <w:r>
        <w:rPr>
          <w:rFonts w:ascii="Arial" w:hAnsi="Arial" w:cs="Arial"/>
          <w:sz w:val="20"/>
          <w:szCs w:val="20"/>
        </w:rPr>
        <w:t xml:space="preserve"> Code of Practice for Flooring of Timber, Timber Products and wood based panel products.</w:t>
      </w:r>
      <w:r w:rsidR="003B545F">
        <w:rPr>
          <w:rFonts w:ascii="Arial" w:hAnsi="Arial" w:cs="Arial"/>
          <w:sz w:val="20"/>
          <w:szCs w:val="20"/>
        </w:rPr>
        <w:t xml:space="preserve"> </w:t>
      </w:r>
      <w:r w:rsidR="003B545F" w:rsidRPr="003B545F">
        <w:rPr>
          <w:rFonts w:ascii="Arial" w:hAnsi="Arial" w:cs="Arial"/>
          <w:b/>
          <w:color w:val="FF0000"/>
          <w:sz w:val="20"/>
          <w:szCs w:val="20"/>
        </w:rPr>
        <w:t>We always recommend this method where possible</w:t>
      </w:r>
    </w:p>
    <w:p w14:paraId="392742D3" w14:textId="77777777" w:rsidR="000B5B74" w:rsidRDefault="000B5B74" w:rsidP="00BA3EB8">
      <w:pPr>
        <w:autoSpaceDE w:val="0"/>
        <w:autoSpaceDN w:val="0"/>
        <w:adjustRightInd w:val="0"/>
        <w:spacing w:after="0" w:line="240" w:lineRule="auto"/>
        <w:ind w:left="2160" w:hanging="2160"/>
        <w:jc w:val="both"/>
        <w:rPr>
          <w:rFonts w:ascii="Arial" w:hAnsi="Arial" w:cs="Arial"/>
          <w:sz w:val="20"/>
          <w:szCs w:val="20"/>
        </w:rPr>
      </w:pPr>
    </w:p>
    <w:p w14:paraId="323B60F6"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Moisture:</w:t>
      </w:r>
      <w:r>
        <w:rPr>
          <w:rFonts w:ascii="Arial" w:hAnsi="Arial" w:cs="Arial"/>
          <w:sz w:val="20"/>
          <w:szCs w:val="20"/>
        </w:rPr>
        <w:tab/>
        <w:t>Moisture conte</w:t>
      </w:r>
      <w:r w:rsidR="000335CD">
        <w:rPr>
          <w:rFonts w:ascii="Arial" w:hAnsi="Arial" w:cs="Arial"/>
          <w:sz w:val="20"/>
          <w:szCs w:val="20"/>
        </w:rPr>
        <w:t xml:space="preserve">nt at the time of </w:t>
      </w:r>
      <w:proofErr w:type="gramStart"/>
      <w:r w:rsidR="000335CD">
        <w:rPr>
          <w:rFonts w:ascii="Arial" w:hAnsi="Arial" w:cs="Arial"/>
          <w:sz w:val="20"/>
          <w:szCs w:val="20"/>
        </w:rPr>
        <w:t>laying</w:t>
      </w:r>
      <w:proofErr w:type="gramEnd"/>
      <w:r w:rsidR="000335CD">
        <w:rPr>
          <w:rFonts w:ascii="Arial" w:hAnsi="Arial" w:cs="Arial"/>
          <w:sz w:val="20"/>
          <w:szCs w:val="20"/>
        </w:rPr>
        <w:t xml:space="preserve"> to be </w:t>
      </w:r>
      <w:r>
        <w:rPr>
          <w:rFonts w:ascii="Arial" w:hAnsi="Arial" w:cs="Arial"/>
          <w:sz w:val="20"/>
          <w:szCs w:val="20"/>
        </w:rPr>
        <w:t>6-8%.</w:t>
      </w:r>
    </w:p>
    <w:p w14:paraId="2B037BB6" w14:textId="77777777" w:rsidR="00F60F6D" w:rsidRDefault="00F60F6D" w:rsidP="00BA3EB8">
      <w:pPr>
        <w:autoSpaceDE w:val="0"/>
        <w:autoSpaceDN w:val="0"/>
        <w:adjustRightInd w:val="0"/>
        <w:spacing w:after="0" w:line="240" w:lineRule="auto"/>
        <w:ind w:left="2160" w:hanging="2160"/>
        <w:jc w:val="both"/>
        <w:rPr>
          <w:rFonts w:ascii="Arial" w:hAnsi="Arial" w:cs="Arial"/>
          <w:sz w:val="20"/>
          <w:szCs w:val="20"/>
        </w:rPr>
      </w:pPr>
    </w:p>
    <w:p w14:paraId="3FADAD64" w14:textId="77777777" w:rsidR="00BC4096" w:rsidRDefault="00BC4096" w:rsidP="00BA3E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Pattern:</w:t>
      </w:r>
      <w:r>
        <w:rPr>
          <w:rFonts w:ascii="Arial" w:hAnsi="Arial" w:cs="Arial"/>
          <w:sz w:val="20"/>
          <w:szCs w:val="20"/>
        </w:rPr>
        <w:tab/>
      </w:r>
      <w:r>
        <w:rPr>
          <w:rFonts w:ascii="Arial" w:hAnsi="Arial" w:cs="Arial"/>
          <w:sz w:val="20"/>
          <w:szCs w:val="20"/>
        </w:rPr>
        <w:tab/>
        <w:t>As laid.</w:t>
      </w:r>
    </w:p>
    <w:p w14:paraId="04E1989E" w14:textId="77777777" w:rsidR="00F60F6D" w:rsidRDefault="00F60F6D" w:rsidP="00BA3EB8">
      <w:pPr>
        <w:autoSpaceDE w:val="0"/>
        <w:autoSpaceDN w:val="0"/>
        <w:adjustRightInd w:val="0"/>
        <w:spacing w:after="0" w:line="240" w:lineRule="auto"/>
        <w:jc w:val="both"/>
        <w:rPr>
          <w:rFonts w:ascii="Arial" w:hAnsi="Arial" w:cs="Arial"/>
          <w:sz w:val="20"/>
          <w:szCs w:val="20"/>
        </w:rPr>
      </w:pPr>
    </w:p>
    <w:p w14:paraId="5DA89D38" w14:textId="77777777" w:rsidR="00F60F6D"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Adhesive:  </w:t>
      </w:r>
      <w:r>
        <w:rPr>
          <w:rFonts w:ascii="Arial" w:hAnsi="Arial" w:cs="Arial"/>
          <w:sz w:val="20"/>
          <w:szCs w:val="20"/>
        </w:rPr>
        <w:tab/>
        <w:t xml:space="preserve">SW 890 </w:t>
      </w:r>
      <w:r w:rsidR="0036410A">
        <w:rPr>
          <w:rFonts w:ascii="Arial" w:hAnsi="Arial" w:cs="Arial"/>
          <w:sz w:val="20"/>
          <w:szCs w:val="20"/>
        </w:rPr>
        <w:t xml:space="preserve">- </w:t>
      </w:r>
      <w:r w:rsidRPr="003240AE">
        <w:rPr>
          <w:rFonts w:ascii="Arial" w:hAnsi="Arial" w:cs="Arial"/>
          <w:color w:val="373333"/>
          <w:sz w:val="20"/>
          <w:szCs w:val="20"/>
        </w:rPr>
        <w:t>The SW890 Wood Floor Adhesive is elastic; according to EN 14293</w:t>
      </w:r>
      <w:r w:rsidRPr="003240AE">
        <w:rPr>
          <w:rStyle w:val="apple-converted-space"/>
          <w:rFonts w:ascii="Arial" w:hAnsi="Arial" w:cs="Arial"/>
          <w:color w:val="373333"/>
          <w:sz w:val="20"/>
          <w:szCs w:val="20"/>
        </w:rPr>
        <w:t> </w:t>
      </w:r>
      <w:r w:rsidRPr="003240AE">
        <w:rPr>
          <w:rFonts w:ascii="Arial" w:hAnsi="Arial" w:cs="Arial"/>
          <w:color w:val="373333"/>
          <w:sz w:val="20"/>
          <w:szCs w:val="20"/>
        </w:rPr>
        <w:t xml:space="preserve">(soft); 1-component </w:t>
      </w:r>
      <w:proofErr w:type="spellStart"/>
      <w:r w:rsidRPr="003240AE">
        <w:rPr>
          <w:rFonts w:ascii="Arial" w:hAnsi="Arial" w:cs="Arial"/>
          <w:color w:val="373333"/>
          <w:sz w:val="20"/>
          <w:szCs w:val="20"/>
        </w:rPr>
        <w:t>Silane</w:t>
      </w:r>
      <w:proofErr w:type="spellEnd"/>
      <w:r w:rsidRPr="003240AE">
        <w:rPr>
          <w:rFonts w:ascii="Arial" w:hAnsi="Arial" w:cs="Arial"/>
          <w:color w:val="373333"/>
          <w:sz w:val="20"/>
          <w:szCs w:val="20"/>
        </w:rPr>
        <w:t xml:space="preserve"> based adhesive for parquet</w:t>
      </w:r>
      <w:r>
        <w:rPr>
          <w:rFonts w:ascii="Arial" w:hAnsi="Arial" w:cs="Arial"/>
          <w:color w:val="373333"/>
          <w:sz w:val="20"/>
          <w:szCs w:val="20"/>
        </w:rPr>
        <w:t>.</w:t>
      </w:r>
      <w:r>
        <w:rPr>
          <w:rFonts w:ascii="Arial" w:hAnsi="Arial" w:cs="Arial"/>
          <w:sz w:val="20"/>
          <w:szCs w:val="20"/>
        </w:rPr>
        <w:t xml:space="preserve"> </w:t>
      </w:r>
    </w:p>
    <w:p w14:paraId="28A4538C"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w:t>
      </w:r>
    </w:p>
    <w:p w14:paraId="4325F268"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Method of finishing: </w:t>
      </w:r>
      <w:r>
        <w:rPr>
          <w:rFonts w:ascii="Arial" w:hAnsi="Arial" w:cs="Arial"/>
          <w:sz w:val="20"/>
          <w:szCs w:val="20"/>
        </w:rPr>
        <w:tab/>
        <w:t>Prefinished boards with builders clean.</w:t>
      </w:r>
    </w:p>
    <w:p w14:paraId="21D163BD" w14:textId="77777777" w:rsidR="00BC4096" w:rsidRDefault="00BC4096" w:rsidP="000B5B74">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w:t>
      </w:r>
    </w:p>
    <w:p w14:paraId="78EC08F9" w14:textId="77777777" w:rsidR="00BC4096" w:rsidRPr="004E2225" w:rsidRDefault="00DA3D4C"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Bonding:</w:t>
      </w:r>
      <w:r>
        <w:rPr>
          <w:rFonts w:ascii="Arial" w:hAnsi="Arial" w:cs="Arial"/>
          <w:sz w:val="20"/>
          <w:szCs w:val="20"/>
        </w:rPr>
        <w:tab/>
        <w:t>The</w:t>
      </w:r>
      <w:r w:rsidR="00BC4096" w:rsidRPr="004E2225">
        <w:rPr>
          <w:rFonts w:ascii="Arial" w:hAnsi="Arial" w:cs="Arial"/>
          <w:sz w:val="20"/>
          <w:szCs w:val="20"/>
        </w:rPr>
        <w:t xml:space="preserve"> engineered boards</w:t>
      </w:r>
      <w:r w:rsidR="00BC4096">
        <w:rPr>
          <w:rFonts w:ascii="Arial" w:hAnsi="Arial" w:cs="Arial"/>
          <w:sz w:val="20"/>
          <w:szCs w:val="20"/>
        </w:rPr>
        <w:t xml:space="preserve"> are</w:t>
      </w:r>
      <w:r w:rsidR="00BC4096" w:rsidRPr="004E2225">
        <w:rPr>
          <w:rFonts w:ascii="Arial" w:hAnsi="Arial" w:cs="Arial"/>
          <w:sz w:val="20"/>
          <w:szCs w:val="20"/>
        </w:rPr>
        <w:t xml:space="preserve"> to be fully bonded </w:t>
      </w:r>
      <w:r w:rsidR="00262322">
        <w:rPr>
          <w:rFonts w:ascii="Arial" w:hAnsi="Arial" w:cs="Arial"/>
          <w:sz w:val="20"/>
          <w:szCs w:val="20"/>
        </w:rPr>
        <w:t xml:space="preserve">direct to the </w:t>
      </w:r>
      <w:proofErr w:type="gramStart"/>
      <w:r w:rsidR="00BC4096" w:rsidRPr="004E2225">
        <w:rPr>
          <w:rFonts w:ascii="Arial" w:hAnsi="Arial" w:cs="Arial"/>
          <w:sz w:val="20"/>
          <w:szCs w:val="20"/>
        </w:rPr>
        <w:t xml:space="preserve">substrate </w:t>
      </w:r>
      <w:r w:rsidR="000B5B74">
        <w:rPr>
          <w:rFonts w:ascii="Arial" w:hAnsi="Arial" w:cs="Arial"/>
          <w:sz w:val="20"/>
          <w:szCs w:val="20"/>
        </w:rPr>
        <w:t xml:space="preserve"> with</w:t>
      </w:r>
      <w:proofErr w:type="gramEnd"/>
      <w:r w:rsidR="000B5B74">
        <w:rPr>
          <w:rFonts w:ascii="Arial" w:hAnsi="Arial" w:cs="Arial"/>
          <w:sz w:val="20"/>
          <w:szCs w:val="20"/>
        </w:rPr>
        <w:t xml:space="preserve"> SW890 adhesive </w:t>
      </w:r>
      <w:r w:rsidR="00BC4096" w:rsidRPr="004E2225">
        <w:rPr>
          <w:rFonts w:ascii="Arial" w:hAnsi="Arial" w:cs="Arial"/>
          <w:sz w:val="20"/>
          <w:szCs w:val="20"/>
        </w:rPr>
        <w:t xml:space="preserve">using a 6mm notched trowel to ensure that a full solid bed of adhesive is present under each board. </w:t>
      </w:r>
    </w:p>
    <w:p w14:paraId="122124F5" w14:textId="77777777" w:rsidR="00BC4096" w:rsidRPr="00D21FD7" w:rsidRDefault="00BC4096" w:rsidP="00BA3EB8">
      <w:pPr>
        <w:autoSpaceDE w:val="0"/>
        <w:autoSpaceDN w:val="0"/>
        <w:adjustRightInd w:val="0"/>
        <w:spacing w:after="0" w:line="240" w:lineRule="auto"/>
        <w:jc w:val="both"/>
        <w:rPr>
          <w:rFonts w:ascii="Arial" w:hAnsi="Arial" w:cs="Arial"/>
          <w:sz w:val="20"/>
          <w:szCs w:val="20"/>
        </w:rPr>
      </w:pPr>
    </w:p>
    <w:p w14:paraId="1C937F15" w14:textId="77777777" w:rsidR="00BC4096" w:rsidRDefault="00BC4096" w:rsidP="00BA3EB8">
      <w:pPr>
        <w:pStyle w:val="ListParagraph"/>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Any adhesive that finds </w:t>
      </w:r>
      <w:r w:rsidR="003B545F">
        <w:rPr>
          <w:rFonts w:ascii="Arial" w:hAnsi="Arial" w:cs="Arial"/>
          <w:sz w:val="20"/>
          <w:szCs w:val="20"/>
        </w:rPr>
        <w:t>its</w:t>
      </w:r>
      <w:r>
        <w:rPr>
          <w:rFonts w:ascii="Arial" w:hAnsi="Arial" w:cs="Arial"/>
          <w:sz w:val="20"/>
          <w:szCs w:val="20"/>
        </w:rPr>
        <w:t xml:space="preserve"> way onto the surface of the boards should be allowed to dry but not harden then it can be easily removed without damaging the surface of the boards.</w:t>
      </w:r>
    </w:p>
    <w:p w14:paraId="617F0552" w14:textId="77777777" w:rsidR="00BC4096" w:rsidRDefault="00BC4096" w:rsidP="00BA3EB8">
      <w:pPr>
        <w:pStyle w:val="ListParagraph"/>
        <w:autoSpaceDE w:val="0"/>
        <w:autoSpaceDN w:val="0"/>
        <w:adjustRightInd w:val="0"/>
        <w:spacing w:after="0" w:line="240" w:lineRule="auto"/>
        <w:ind w:left="2160"/>
        <w:jc w:val="both"/>
        <w:rPr>
          <w:rFonts w:ascii="Arial" w:hAnsi="Arial" w:cs="Arial"/>
          <w:sz w:val="20"/>
          <w:szCs w:val="20"/>
        </w:rPr>
      </w:pPr>
    </w:p>
    <w:p w14:paraId="60FBF992"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Fitter:</w:t>
      </w:r>
      <w:r>
        <w:rPr>
          <w:rFonts w:ascii="Arial" w:hAnsi="Arial" w:cs="Arial"/>
          <w:sz w:val="20"/>
          <w:szCs w:val="20"/>
        </w:rPr>
        <w:tab/>
        <w:t>The wood flooring fitter will be responsible for ensuring that the site conditions comply with BS8201</w:t>
      </w:r>
      <w:proofErr w:type="gramStart"/>
      <w:r>
        <w:rPr>
          <w:rFonts w:ascii="Arial" w:hAnsi="Arial" w:cs="Arial"/>
          <w:sz w:val="20"/>
          <w:szCs w:val="20"/>
        </w:rPr>
        <w:t>:</w:t>
      </w:r>
      <w:r w:rsidR="00620F9F">
        <w:rPr>
          <w:rFonts w:ascii="Arial" w:hAnsi="Arial" w:cs="Arial"/>
          <w:sz w:val="20"/>
          <w:szCs w:val="20"/>
        </w:rPr>
        <w:t>2011</w:t>
      </w:r>
      <w:proofErr w:type="gramEnd"/>
      <w:r>
        <w:rPr>
          <w:rFonts w:ascii="Arial" w:hAnsi="Arial" w:cs="Arial"/>
          <w:sz w:val="20"/>
          <w:szCs w:val="20"/>
        </w:rPr>
        <w:t xml:space="preserve">. </w:t>
      </w:r>
    </w:p>
    <w:p w14:paraId="3DA24DA0"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1688C912"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wood flooring fitter is responsible for using the wood boards to create a finished floor that complies fully with the architects/contractors instructions</w:t>
      </w:r>
      <w:r w:rsidR="00620F9F">
        <w:rPr>
          <w:rFonts w:ascii="Arial" w:hAnsi="Arial" w:cs="Arial"/>
          <w:sz w:val="20"/>
          <w:szCs w:val="20"/>
        </w:rPr>
        <w:t xml:space="preserve"> in accordance with BS8201</w:t>
      </w:r>
      <w:proofErr w:type="gramStart"/>
      <w:r w:rsidR="00620F9F">
        <w:rPr>
          <w:rFonts w:ascii="Arial" w:hAnsi="Arial" w:cs="Arial"/>
          <w:sz w:val="20"/>
          <w:szCs w:val="20"/>
        </w:rPr>
        <w:t>:2011</w:t>
      </w:r>
      <w:proofErr w:type="gramEnd"/>
    </w:p>
    <w:p w14:paraId="18967821"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5F8B537E"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The wood flooring fitter must ensure that the contractor understands what the finished floor will look like before starting fitting. </w:t>
      </w:r>
    </w:p>
    <w:p w14:paraId="7F0EE9E1"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7A2F4629"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The wood flooring fitter is responsible for checking that every board is of the desired quality and suitable for use before, during and after fitting and if there is any doubt, boards should not be fitted. </w:t>
      </w:r>
    </w:p>
    <w:p w14:paraId="02A3829E" w14:textId="77777777" w:rsidR="00BC4096" w:rsidRPr="00FD2D82" w:rsidRDefault="00BC4096" w:rsidP="00BA3EB8">
      <w:pPr>
        <w:autoSpaceDE w:val="0"/>
        <w:autoSpaceDN w:val="0"/>
        <w:adjustRightInd w:val="0"/>
        <w:spacing w:after="0" w:line="240" w:lineRule="auto"/>
        <w:jc w:val="both"/>
        <w:rPr>
          <w:rFonts w:ascii="Arial" w:hAnsi="Arial" w:cs="Arial"/>
          <w:color w:val="4F81BD" w:themeColor="accent1"/>
          <w:sz w:val="20"/>
          <w:szCs w:val="20"/>
        </w:rPr>
      </w:pPr>
    </w:p>
    <w:p w14:paraId="55D69448" w14:textId="77777777" w:rsidR="00CC2FC4" w:rsidRDefault="00CC2FC4"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2403606F"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sidRPr="00E02B99">
        <w:rPr>
          <w:rFonts w:ascii="Arial" w:hAnsi="Arial" w:cs="Arial"/>
          <w:b/>
          <w:i/>
          <w:color w:val="1F497D" w:themeColor="text2"/>
          <w:sz w:val="20"/>
          <w:szCs w:val="20"/>
        </w:rPr>
        <w:t>Other requirements</w:t>
      </w:r>
      <w:r>
        <w:rPr>
          <w:rFonts w:ascii="Arial" w:hAnsi="Arial" w:cs="Arial"/>
          <w:sz w:val="20"/>
          <w:szCs w:val="20"/>
        </w:rPr>
        <w:t>:</w:t>
      </w:r>
      <w:r>
        <w:rPr>
          <w:rFonts w:ascii="Arial" w:hAnsi="Arial" w:cs="Arial"/>
          <w:sz w:val="20"/>
          <w:szCs w:val="20"/>
        </w:rPr>
        <w:tab/>
      </w:r>
      <w:r w:rsidRPr="00C81E89">
        <w:rPr>
          <w:rFonts w:ascii="Arial" w:hAnsi="Arial" w:cs="Arial"/>
          <w:i/>
          <w:sz w:val="20"/>
          <w:szCs w:val="20"/>
        </w:rPr>
        <w:t xml:space="preserve">RELATIVE HUMIDITY </w:t>
      </w:r>
      <w:r>
        <w:rPr>
          <w:rFonts w:ascii="Arial" w:hAnsi="Arial" w:cs="Arial"/>
          <w:sz w:val="20"/>
          <w:szCs w:val="20"/>
        </w:rPr>
        <w:t>- The relative humidity above the substrate when tested with a hygrometer to BS 8201</w:t>
      </w:r>
      <w:r w:rsidR="00620F9F">
        <w:rPr>
          <w:rFonts w:ascii="Arial" w:hAnsi="Arial" w:cs="Arial"/>
          <w:sz w:val="20"/>
          <w:szCs w:val="20"/>
        </w:rPr>
        <w:t>:2011</w:t>
      </w:r>
      <w:r>
        <w:rPr>
          <w:rFonts w:ascii="Arial" w:hAnsi="Arial" w:cs="Arial"/>
          <w:sz w:val="20"/>
          <w:szCs w:val="20"/>
        </w:rPr>
        <w:t>, Appendix A - must be a maximum of 75%.</w:t>
      </w:r>
    </w:p>
    <w:p w14:paraId="30973760"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p>
    <w:p w14:paraId="3434286E" w14:textId="77777777" w:rsidR="00BC4096" w:rsidRDefault="00BC4096" w:rsidP="00BA3EB8">
      <w:pPr>
        <w:autoSpaceDE w:val="0"/>
        <w:autoSpaceDN w:val="0"/>
        <w:adjustRightInd w:val="0"/>
        <w:spacing w:after="0" w:line="240" w:lineRule="auto"/>
        <w:ind w:left="2160" w:hanging="2004"/>
        <w:jc w:val="both"/>
        <w:rPr>
          <w:rFonts w:ascii="Arial" w:hAnsi="Arial" w:cs="Arial"/>
          <w:sz w:val="20"/>
          <w:szCs w:val="20"/>
        </w:rPr>
      </w:pPr>
      <w:r>
        <w:rPr>
          <w:rFonts w:ascii="Arial" w:hAnsi="Arial" w:cs="Arial"/>
          <w:sz w:val="20"/>
          <w:szCs w:val="20"/>
        </w:rPr>
        <w:t>Expansion:</w:t>
      </w:r>
      <w:r>
        <w:rPr>
          <w:rFonts w:ascii="Arial" w:hAnsi="Arial" w:cs="Arial"/>
          <w:sz w:val="20"/>
          <w:szCs w:val="20"/>
        </w:rPr>
        <w:tab/>
      </w:r>
      <w:r w:rsidRPr="00595F4F">
        <w:rPr>
          <w:rFonts w:ascii="Arial" w:hAnsi="Arial" w:cs="Arial"/>
          <w:i/>
          <w:sz w:val="20"/>
          <w:szCs w:val="20"/>
        </w:rPr>
        <w:t>PERIMETER</w:t>
      </w:r>
      <w:r>
        <w:rPr>
          <w:rFonts w:ascii="Arial" w:hAnsi="Arial" w:cs="Arial"/>
          <w:sz w:val="20"/>
          <w:szCs w:val="20"/>
        </w:rPr>
        <w:t xml:space="preserve"> </w:t>
      </w:r>
      <w:r w:rsidR="00F74AF8">
        <w:rPr>
          <w:rFonts w:ascii="Arial" w:hAnsi="Arial" w:cs="Arial"/>
          <w:sz w:val="20"/>
          <w:szCs w:val="20"/>
        </w:rPr>
        <w:t>–</w:t>
      </w:r>
      <w:r>
        <w:rPr>
          <w:rFonts w:ascii="Arial" w:hAnsi="Arial" w:cs="Arial"/>
          <w:sz w:val="20"/>
          <w:szCs w:val="20"/>
        </w:rPr>
        <w:t xml:space="preserve"> </w:t>
      </w:r>
      <w:r w:rsidR="00F74AF8">
        <w:rPr>
          <w:rFonts w:ascii="Arial" w:hAnsi="Arial" w:cs="Arial"/>
          <w:sz w:val="20"/>
          <w:szCs w:val="20"/>
        </w:rPr>
        <w:t>A 10mm expansion</w:t>
      </w:r>
      <w:r>
        <w:rPr>
          <w:rFonts w:ascii="Arial" w:hAnsi="Arial" w:cs="Arial"/>
          <w:sz w:val="20"/>
          <w:szCs w:val="20"/>
        </w:rPr>
        <w:t xml:space="preserve"> gap </w:t>
      </w:r>
      <w:r w:rsidR="00F74AF8">
        <w:rPr>
          <w:rFonts w:ascii="Arial" w:hAnsi="Arial" w:cs="Arial"/>
          <w:sz w:val="20"/>
          <w:szCs w:val="20"/>
        </w:rPr>
        <w:t xml:space="preserve">is </w:t>
      </w:r>
      <w:r>
        <w:rPr>
          <w:rFonts w:ascii="Arial" w:hAnsi="Arial" w:cs="Arial"/>
          <w:sz w:val="20"/>
          <w:szCs w:val="20"/>
        </w:rPr>
        <w:t xml:space="preserve">required around the perimeter of the floor and/or where the wood flooring meets differing materials. </w:t>
      </w:r>
    </w:p>
    <w:p w14:paraId="4FFFD389" w14:textId="77777777" w:rsidR="00F60F6D" w:rsidRDefault="00F60F6D" w:rsidP="00BA3EB8">
      <w:pPr>
        <w:autoSpaceDE w:val="0"/>
        <w:autoSpaceDN w:val="0"/>
        <w:adjustRightInd w:val="0"/>
        <w:spacing w:after="0" w:line="240" w:lineRule="auto"/>
        <w:ind w:left="2160" w:hanging="2004"/>
        <w:jc w:val="both"/>
        <w:rPr>
          <w:rFonts w:ascii="Arial" w:hAnsi="Arial" w:cs="Arial"/>
          <w:sz w:val="20"/>
          <w:szCs w:val="20"/>
        </w:rPr>
      </w:pPr>
    </w:p>
    <w:p w14:paraId="246304DD"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sidRPr="00A93A82">
        <w:rPr>
          <w:rFonts w:ascii="Arial" w:hAnsi="Arial" w:cs="Arial"/>
          <w:i/>
          <w:sz w:val="20"/>
          <w:szCs w:val="20"/>
        </w:rPr>
        <w:t>LONG ROOMS</w:t>
      </w:r>
      <w:r>
        <w:rPr>
          <w:rFonts w:ascii="Arial" w:hAnsi="Arial" w:cs="Arial"/>
          <w:sz w:val="20"/>
          <w:szCs w:val="20"/>
        </w:rPr>
        <w:t xml:space="preserve"> - Should the floor dimensions exceed 8 linear metres in any one direction, then extra provision should be made for expansion and expansion gaps of up to 8mm should be designed into the floor. </w:t>
      </w:r>
    </w:p>
    <w:p w14:paraId="05BE60D0" w14:textId="77777777" w:rsidR="00F60F6D" w:rsidRDefault="00F60F6D" w:rsidP="00BA3EB8">
      <w:pPr>
        <w:autoSpaceDE w:val="0"/>
        <w:autoSpaceDN w:val="0"/>
        <w:adjustRightInd w:val="0"/>
        <w:spacing w:after="0" w:line="240" w:lineRule="auto"/>
        <w:ind w:left="2160"/>
        <w:jc w:val="both"/>
        <w:rPr>
          <w:rFonts w:ascii="Arial" w:hAnsi="Arial" w:cs="Arial"/>
          <w:sz w:val="20"/>
          <w:szCs w:val="20"/>
        </w:rPr>
      </w:pPr>
    </w:p>
    <w:p w14:paraId="7394CCD2"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i/>
          <w:sz w:val="20"/>
          <w:szCs w:val="20"/>
        </w:rPr>
        <w:lastRenderedPageBreak/>
        <w:t xml:space="preserve">DAY WORK JOINTS </w:t>
      </w:r>
      <w:r w:rsidRPr="00A93A82">
        <w:rPr>
          <w:rFonts w:ascii="Arial" w:hAnsi="Arial" w:cs="Arial"/>
          <w:sz w:val="20"/>
          <w:szCs w:val="20"/>
        </w:rPr>
        <w:t>-</w:t>
      </w:r>
      <w:r>
        <w:rPr>
          <w:rFonts w:ascii="Arial" w:hAnsi="Arial" w:cs="Arial"/>
          <w:sz w:val="20"/>
          <w:szCs w:val="20"/>
        </w:rPr>
        <w:t xml:space="preserve"> Day work joints </w:t>
      </w:r>
      <w:r w:rsidR="00D8705B">
        <w:rPr>
          <w:rFonts w:ascii="Arial" w:hAnsi="Arial" w:cs="Arial"/>
          <w:sz w:val="20"/>
          <w:szCs w:val="20"/>
        </w:rPr>
        <w:t xml:space="preserve">are not appropriate in this instance, but </w:t>
      </w:r>
      <w:r>
        <w:rPr>
          <w:rFonts w:ascii="Arial" w:hAnsi="Arial" w:cs="Arial"/>
          <w:sz w:val="20"/>
          <w:szCs w:val="20"/>
        </w:rPr>
        <w:t>can be bridged</w:t>
      </w:r>
      <w:r w:rsidR="00D8705B">
        <w:rPr>
          <w:rFonts w:ascii="Arial" w:hAnsi="Arial" w:cs="Arial"/>
          <w:sz w:val="20"/>
          <w:szCs w:val="20"/>
        </w:rPr>
        <w:t xml:space="preserve"> if necessary</w:t>
      </w:r>
    </w:p>
    <w:p w14:paraId="2E829C83" w14:textId="77777777" w:rsidR="00F60F6D" w:rsidRDefault="00F60F6D" w:rsidP="00BA3EB8">
      <w:pPr>
        <w:autoSpaceDE w:val="0"/>
        <w:autoSpaceDN w:val="0"/>
        <w:adjustRightInd w:val="0"/>
        <w:spacing w:after="0" w:line="240" w:lineRule="auto"/>
        <w:ind w:left="2160"/>
        <w:jc w:val="both"/>
        <w:rPr>
          <w:rFonts w:ascii="Arial" w:hAnsi="Arial" w:cs="Arial"/>
          <w:sz w:val="20"/>
          <w:szCs w:val="20"/>
        </w:rPr>
      </w:pPr>
    </w:p>
    <w:p w14:paraId="63BB09C1"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i/>
          <w:sz w:val="20"/>
          <w:szCs w:val="20"/>
        </w:rPr>
        <w:t xml:space="preserve">CONSTRUCTION JOINTS </w:t>
      </w:r>
      <w:r w:rsidRPr="00A93A82">
        <w:rPr>
          <w:rFonts w:ascii="Arial" w:hAnsi="Arial" w:cs="Arial"/>
          <w:sz w:val="20"/>
          <w:szCs w:val="20"/>
        </w:rPr>
        <w:t>-</w:t>
      </w:r>
      <w:r>
        <w:rPr>
          <w:rFonts w:ascii="Arial" w:hAnsi="Arial" w:cs="Arial"/>
          <w:sz w:val="20"/>
          <w:szCs w:val="20"/>
        </w:rPr>
        <w:t xml:space="preserve"> Any construction joints that run across the floor </w:t>
      </w:r>
      <w:r w:rsidRPr="00A93A82">
        <w:rPr>
          <w:rFonts w:ascii="Arial" w:hAnsi="Arial" w:cs="Arial"/>
          <w:sz w:val="20"/>
          <w:szCs w:val="20"/>
          <w:u w:val="single"/>
        </w:rPr>
        <w:t>must not be bridged</w:t>
      </w:r>
      <w:r>
        <w:rPr>
          <w:rFonts w:ascii="Arial" w:hAnsi="Arial" w:cs="Arial"/>
          <w:sz w:val="20"/>
          <w:szCs w:val="20"/>
        </w:rPr>
        <w:t xml:space="preserve"> and expansion joints should be installed at these poi</w:t>
      </w:r>
      <w:r w:rsidR="00D8705B">
        <w:rPr>
          <w:rFonts w:ascii="Arial" w:hAnsi="Arial" w:cs="Arial"/>
          <w:sz w:val="20"/>
          <w:szCs w:val="20"/>
        </w:rPr>
        <w:t>n</w:t>
      </w:r>
      <w:r>
        <w:rPr>
          <w:rFonts w:ascii="Arial" w:hAnsi="Arial" w:cs="Arial"/>
          <w:sz w:val="20"/>
          <w:szCs w:val="20"/>
        </w:rPr>
        <w:t>ts and designed to follow the line of the construction joint.</w:t>
      </w:r>
    </w:p>
    <w:p w14:paraId="19722BD9"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4C08EB8A"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Aesthetics:</w:t>
      </w:r>
      <w:r>
        <w:rPr>
          <w:rFonts w:ascii="Arial" w:hAnsi="Arial" w:cs="Arial"/>
          <w:sz w:val="20"/>
          <w:szCs w:val="20"/>
        </w:rPr>
        <w:tab/>
      </w:r>
      <w:r w:rsidRPr="004E2225">
        <w:rPr>
          <w:rFonts w:ascii="Arial" w:hAnsi="Arial" w:cs="Arial"/>
          <w:sz w:val="20"/>
          <w:szCs w:val="20"/>
        </w:rPr>
        <w:t>It is the art of the fitter to ensure that fitting is conducted to achieve an acceptable blend of shade variation, colour and knotting which are all inherent characteristics of any natural wood product</w:t>
      </w:r>
    </w:p>
    <w:p w14:paraId="0D40E075"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0CEF9B62" w14:textId="77777777" w:rsidR="00BC4096" w:rsidRDefault="00BC4096" w:rsidP="00BA3E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DPM: </w:t>
      </w:r>
      <w:r>
        <w:rPr>
          <w:rFonts w:ascii="Arial" w:hAnsi="Arial" w:cs="Arial"/>
          <w:sz w:val="20"/>
          <w:szCs w:val="20"/>
        </w:rPr>
        <w:tab/>
      </w:r>
      <w:r>
        <w:rPr>
          <w:rFonts w:ascii="Arial" w:hAnsi="Arial" w:cs="Arial"/>
          <w:sz w:val="20"/>
          <w:szCs w:val="20"/>
        </w:rPr>
        <w:tab/>
        <w:t>As designed into the floor</w:t>
      </w:r>
    </w:p>
    <w:p w14:paraId="5F28BEE3" w14:textId="77777777" w:rsidR="00BC4096" w:rsidRPr="00FD2D82" w:rsidRDefault="00BC4096" w:rsidP="00BA3EB8">
      <w:pPr>
        <w:autoSpaceDE w:val="0"/>
        <w:autoSpaceDN w:val="0"/>
        <w:adjustRightInd w:val="0"/>
        <w:spacing w:after="0" w:line="240" w:lineRule="auto"/>
        <w:jc w:val="both"/>
        <w:rPr>
          <w:rFonts w:ascii="Arial" w:hAnsi="Arial" w:cs="Arial"/>
          <w:color w:val="4F81BD" w:themeColor="accent1"/>
          <w:sz w:val="20"/>
          <w:szCs w:val="20"/>
        </w:rPr>
      </w:pPr>
    </w:p>
    <w:p w14:paraId="393004D3" w14:textId="77777777" w:rsidR="00CC2FC4" w:rsidRDefault="00CC2FC4" w:rsidP="00BA3EB8">
      <w:pPr>
        <w:autoSpaceDE w:val="0"/>
        <w:autoSpaceDN w:val="0"/>
        <w:adjustRightInd w:val="0"/>
        <w:spacing w:after="0" w:line="240" w:lineRule="auto"/>
        <w:jc w:val="both"/>
        <w:rPr>
          <w:rFonts w:ascii="Arial" w:hAnsi="Arial" w:cs="Arial"/>
          <w:b/>
          <w:i/>
          <w:color w:val="1F497D" w:themeColor="text2"/>
          <w:sz w:val="20"/>
          <w:szCs w:val="20"/>
        </w:rPr>
      </w:pPr>
    </w:p>
    <w:p w14:paraId="0235DDE2" w14:textId="77777777" w:rsidR="00CC2FC4" w:rsidRDefault="00CC2FC4" w:rsidP="00BA3EB8">
      <w:pPr>
        <w:autoSpaceDE w:val="0"/>
        <w:autoSpaceDN w:val="0"/>
        <w:adjustRightInd w:val="0"/>
        <w:spacing w:after="0" w:line="240" w:lineRule="auto"/>
        <w:jc w:val="both"/>
        <w:rPr>
          <w:rFonts w:ascii="Arial" w:hAnsi="Arial" w:cs="Arial"/>
          <w:b/>
          <w:i/>
          <w:color w:val="1F497D" w:themeColor="text2"/>
          <w:sz w:val="20"/>
          <w:szCs w:val="20"/>
        </w:rPr>
      </w:pPr>
    </w:p>
    <w:p w14:paraId="678DE8A9" w14:textId="77777777" w:rsidR="00CC2FC4" w:rsidRDefault="00CC2FC4" w:rsidP="00BA3EB8">
      <w:pPr>
        <w:autoSpaceDE w:val="0"/>
        <w:autoSpaceDN w:val="0"/>
        <w:adjustRightInd w:val="0"/>
        <w:spacing w:after="0" w:line="240" w:lineRule="auto"/>
        <w:jc w:val="both"/>
        <w:rPr>
          <w:rFonts w:ascii="Arial" w:hAnsi="Arial" w:cs="Arial"/>
          <w:b/>
          <w:i/>
          <w:color w:val="1F497D" w:themeColor="text2"/>
          <w:sz w:val="20"/>
          <w:szCs w:val="20"/>
        </w:rPr>
      </w:pPr>
    </w:p>
    <w:p w14:paraId="4A239920" w14:textId="77777777" w:rsidR="00BC4096" w:rsidRDefault="00BC4096" w:rsidP="00BA3EB8">
      <w:pPr>
        <w:autoSpaceDE w:val="0"/>
        <w:autoSpaceDN w:val="0"/>
        <w:adjustRightInd w:val="0"/>
        <w:spacing w:after="0" w:line="240" w:lineRule="auto"/>
        <w:jc w:val="both"/>
        <w:rPr>
          <w:rFonts w:ascii="Arial" w:hAnsi="Arial" w:cs="Arial"/>
          <w:b/>
          <w:i/>
          <w:color w:val="1F497D" w:themeColor="text2"/>
          <w:sz w:val="20"/>
          <w:szCs w:val="20"/>
        </w:rPr>
      </w:pPr>
      <w:r w:rsidRPr="00B5497A">
        <w:rPr>
          <w:rFonts w:ascii="Arial" w:hAnsi="Arial" w:cs="Arial"/>
          <w:b/>
          <w:i/>
          <w:color w:val="1F497D" w:themeColor="text2"/>
          <w:sz w:val="20"/>
          <w:szCs w:val="20"/>
        </w:rPr>
        <w:t>PROTECTION</w:t>
      </w:r>
    </w:p>
    <w:p w14:paraId="52B64986" w14:textId="77777777" w:rsidR="007E064F" w:rsidRPr="00B5497A" w:rsidRDefault="007E064F" w:rsidP="00BA3EB8">
      <w:pPr>
        <w:autoSpaceDE w:val="0"/>
        <w:autoSpaceDN w:val="0"/>
        <w:adjustRightInd w:val="0"/>
        <w:spacing w:after="0" w:line="240" w:lineRule="auto"/>
        <w:jc w:val="both"/>
        <w:rPr>
          <w:rFonts w:ascii="Arial" w:hAnsi="Arial" w:cs="Arial"/>
          <w:b/>
          <w:i/>
          <w:color w:val="1F497D" w:themeColor="text2"/>
          <w:sz w:val="20"/>
          <w:szCs w:val="20"/>
        </w:rPr>
      </w:pPr>
    </w:p>
    <w:p w14:paraId="362F7EE9" w14:textId="77777777" w:rsidR="00BC4096" w:rsidRDefault="00BC4096" w:rsidP="00BA3E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Protective covering: </w:t>
      </w:r>
      <w:r>
        <w:rPr>
          <w:rFonts w:ascii="Arial" w:hAnsi="Arial" w:cs="Arial"/>
          <w:sz w:val="20"/>
          <w:szCs w:val="20"/>
        </w:rPr>
        <w:tab/>
        <w:t>Submit proposals - Remove at completion</w:t>
      </w:r>
    </w:p>
    <w:p w14:paraId="57247354" w14:textId="77777777" w:rsidR="00BC4096" w:rsidRPr="00540E38" w:rsidRDefault="00BC4096" w:rsidP="00BA3EB8">
      <w:pPr>
        <w:autoSpaceDE w:val="0"/>
        <w:autoSpaceDN w:val="0"/>
        <w:adjustRightInd w:val="0"/>
        <w:spacing w:after="0" w:line="240" w:lineRule="auto"/>
        <w:jc w:val="both"/>
        <w:rPr>
          <w:rFonts w:ascii="Arial" w:hAnsi="Arial" w:cs="Arial"/>
          <w:sz w:val="20"/>
          <w:szCs w:val="20"/>
        </w:rPr>
      </w:pPr>
    </w:p>
    <w:p w14:paraId="2C6950AF" w14:textId="77777777" w:rsidR="00BC4096" w:rsidRDefault="00BC4096" w:rsidP="00BA3EB8">
      <w:pPr>
        <w:pStyle w:val="ListParagraph"/>
        <w:autoSpaceDE w:val="0"/>
        <w:autoSpaceDN w:val="0"/>
        <w:adjustRightInd w:val="0"/>
        <w:spacing w:after="0" w:line="240" w:lineRule="auto"/>
        <w:ind w:left="2160"/>
        <w:jc w:val="both"/>
        <w:rPr>
          <w:rFonts w:ascii="Arial" w:hAnsi="Arial" w:cs="Arial"/>
          <w:sz w:val="20"/>
          <w:szCs w:val="20"/>
        </w:rPr>
      </w:pPr>
      <w:r w:rsidRPr="00F173A7">
        <w:rPr>
          <w:rFonts w:ascii="Arial" w:hAnsi="Arial" w:cs="Arial"/>
          <w:color w:val="FF0000"/>
          <w:sz w:val="20"/>
          <w:szCs w:val="20"/>
        </w:rPr>
        <w:t>NEVER</w:t>
      </w:r>
      <w:r>
        <w:rPr>
          <w:rFonts w:ascii="Arial" w:hAnsi="Arial" w:cs="Arial"/>
          <w:sz w:val="20"/>
          <w:szCs w:val="20"/>
        </w:rPr>
        <w:t xml:space="preserve"> cover the floor with any impervious materials which could cause the boards to sweat and affect the structure of the boards</w:t>
      </w:r>
    </w:p>
    <w:p w14:paraId="5F490404" w14:textId="77777777" w:rsidR="00BC4096" w:rsidRPr="00540E38" w:rsidRDefault="00BC4096" w:rsidP="00BA3EB8">
      <w:pPr>
        <w:autoSpaceDE w:val="0"/>
        <w:autoSpaceDN w:val="0"/>
        <w:adjustRightInd w:val="0"/>
        <w:spacing w:after="0" w:line="240" w:lineRule="auto"/>
        <w:jc w:val="both"/>
        <w:rPr>
          <w:rFonts w:ascii="Arial" w:hAnsi="Arial" w:cs="Arial"/>
          <w:sz w:val="20"/>
          <w:szCs w:val="20"/>
        </w:rPr>
      </w:pPr>
    </w:p>
    <w:p w14:paraId="0F2C015F" w14:textId="77777777" w:rsidR="00BC4096" w:rsidRDefault="00BC4096" w:rsidP="00BA3EB8">
      <w:pPr>
        <w:pStyle w:val="ListParagraph"/>
        <w:autoSpaceDE w:val="0"/>
        <w:autoSpaceDN w:val="0"/>
        <w:adjustRightInd w:val="0"/>
        <w:spacing w:after="0" w:line="240" w:lineRule="auto"/>
        <w:ind w:left="2160"/>
        <w:jc w:val="both"/>
        <w:rPr>
          <w:rFonts w:ascii="Arial" w:hAnsi="Arial" w:cs="Arial"/>
          <w:sz w:val="20"/>
          <w:szCs w:val="20"/>
        </w:rPr>
      </w:pPr>
      <w:r w:rsidRPr="00F173A7">
        <w:rPr>
          <w:rFonts w:ascii="Arial" w:hAnsi="Arial" w:cs="Arial"/>
          <w:color w:val="FF0000"/>
          <w:sz w:val="20"/>
          <w:szCs w:val="20"/>
        </w:rPr>
        <w:t>NEVER</w:t>
      </w:r>
      <w:r>
        <w:rPr>
          <w:rFonts w:ascii="Arial" w:hAnsi="Arial" w:cs="Arial"/>
          <w:sz w:val="20"/>
          <w:szCs w:val="20"/>
        </w:rPr>
        <w:t xml:space="preserve"> create potential ‘Hot Spot’s’ by placing any thick or rubber backed rug’s on the finished floor which could cause a heat build up and damage the structure of the boards.</w:t>
      </w:r>
    </w:p>
    <w:p w14:paraId="263D4CEA" w14:textId="77777777" w:rsidR="00E81517" w:rsidRDefault="00E81517" w:rsidP="00BA3EB8">
      <w:pPr>
        <w:pStyle w:val="ListParagraph"/>
        <w:autoSpaceDE w:val="0"/>
        <w:autoSpaceDN w:val="0"/>
        <w:adjustRightInd w:val="0"/>
        <w:spacing w:after="0" w:line="240" w:lineRule="auto"/>
        <w:ind w:left="2160"/>
        <w:jc w:val="both"/>
        <w:rPr>
          <w:rFonts w:ascii="Arial" w:hAnsi="Arial" w:cs="Arial"/>
          <w:sz w:val="20"/>
          <w:szCs w:val="20"/>
        </w:rPr>
      </w:pPr>
    </w:p>
    <w:p w14:paraId="18BC77B7" w14:textId="77777777" w:rsidR="00E81517" w:rsidRDefault="00E81517" w:rsidP="00BA3EB8">
      <w:pPr>
        <w:pStyle w:val="ListParagraph"/>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If the finished floors are to be protected from other trades care should be taken by the main contractor to ensure that the boards are not damaged by any covering or by any of the trades.</w:t>
      </w:r>
    </w:p>
    <w:p w14:paraId="11495EA2" w14:textId="77777777" w:rsidR="00E81517" w:rsidRDefault="00E81517" w:rsidP="00BA3EB8">
      <w:pPr>
        <w:pStyle w:val="ListParagraph"/>
        <w:autoSpaceDE w:val="0"/>
        <w:autoSpaceDN w:val="0"/>
        <w:adjustRightInd w:val="0"/>
        <w:spacing w:after="0" w:line="240" w:lineRule="auto"/>
        <w:ind w:left="2160"/>
        <w:jc w:val="both"/>
        <w:rPr>
          <w:rFonts w:ascii="Arial" w:hAnsi="Arial" w:cs="Arial"/>
          <w:sz w:val="20"/>
          <w:szCs w:val="20"/>
        </w:rPr>
      </w:pPr>
    </w:p>
    <w:p w14:paraId="46C01457" w14:textId="77777777" w:rsidR="00E81517" w:rsidRDefault="00E81517" w:rsidP="00BA3EB8">
      <w:pPr>
        <w:pStyle w:val="ListParagraph"/>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If the floor is to be covered – the under floor heating should not be run whilst any covering is in pl</w:t>
      </w:r>
      <w:r w:rsidR="009A571C">
        <w:rPr>
          <w:rFonts w:ascii="Arial" w:hAnsi="Arial" w:cs="Arial"/>
          <w:sz w:val="20"/>
          <w:szCs w:val="20"/>
        </w:rPr>
        <w:t>ace and the covering should not be</w:t>
      </w:r>
      <w:r>
        <w:rPr>
          <w:rFonts w:ascii="Arial" w:hAnsi="Arial" w:cs="Arial"/>
          <w:sz w:val="20"/>
          <w:szCs w:val="20"/>
        </w:rPr>
        <w:t xml:space="preserve"> imper</w:t>
      </w:r>
      <w:r w:rsidR="009A571C">
        <w:rPr>
          <w:rFonts w:ascii="Arial" w:hAnsi="Arial" w:cs="Arial"/>
          <w:sz w:val="20"/>
          <w:szCs w:val="20"/>
        </w:rPr>
        <w:t>vious.</w:t>
      </w:r>
    </w:p>
    <w:p w14:paraId="51D91CE1" w14:textId="77777777" w:rsidR="009A571C" w:rsidRDefault="009A571C" w:rsidP="00BA3EB8">
      <w:pPr>
        <w:pStyle w:val="ListParagraph"/>
        <w:autoSpaceDE w:val="0"/>
        <w:autoSpaceDN w:val="0"/>
        <w:adjustRightInd w:val="0"/>
        <w:spacing w:after="0" w:line="240" w:lineRule="auto"/>
        <w:ind w:left="2160"/>
        <w:jc w:val="both"/>
        <w:rPr>
          <w:rFonts w:ascii="Arial" w:hAnsi="Arial" w:cs="Arial"/>
          <w:sz w:val="20"/>
          <w:szCs w:val="20"/>
        </w:rPr>
      </w:pPr>
    </w:p>
    <w:p w14:paraId="1135C453" w14:textId="77777777" w:rsidR="009A571C" w:rsidRPr="003B545F" w:rsidRDefault="009A571C" w:rsidP="00BA3EB8">
      <w:pPr>
        <w:pStyle w:val="ListParagraph"/>
        <w:autoSpaceDE w:val="0"/>
        <w:autoSpaceDN w:val="0"/>
        <w:adjustRightInd w:val="0"/>
        <w:spacing w:after="0" w:line="240" w:lineRule="auto"/>
        <w:ind w:left="2160"/>
        <w:jc w:val="both"/>
        <w:rPr>
          <w:rFonts w:ascii="Arial" w:hAnsi="Arial" w:cs="Arial"/>
          <w:b/>
          <w:color w:val="FF0000"/>
          <w:sz w:val="20"/>
          <w:szCs w:val="20"/>
        </w:rPr>
      </w:pPr>
      <w:r>
        <w:rPr>
          <w:rFonts w:ascii="Arial" w:hAnsi="Arial" w:cs="Arial"/>
          <w:sz w:val="20"/>
          <w:szCs w:val="20"/>
        </w:rPr>
        <w:t>If a covering is to be used then a 2 – 3mm</w:t>
      </w:r>
      <w:r w:rsidR="003B545F">
        <w:rPr>
          <w:rFonts w:ascii="Arial" w:hAnsi="Arial" w:cs="Arial"/>
          <w:sz w:val="20"/>
          <w:szCs w:val="20"/>
        </w:rPr>
        <w:t xml:space="preserve"> thick</w:t>
      </w:r>
      <w:r>
        <w:rPr>
          <w:rFonts w:ascii="Arial" w:hAnsi="Arial" w:cs="Arial"/>
          <w:sz w:val="20"/>
          <w:szCs w:val="20"/>
        </w:rPr>
        <w:t xml:space="preserve"> f</w:t>
      </w:r>
      <w:r w:rsidR="003B545F">
        <w:rPr>
          <w:rFonts w:ascii="Arial" w:hAnsi="Arial" w:cs="Arial"/>
          <w:sz w:val="20"/>
          <w:szCs w:val="20"/>
        </w:rPr>
        <w:t>elt</w:t>
      </w:r>
      <w:r>
        <w:rPr>
          <w:rFonts w:ascii="Arial" w:hAnsi="Arial" w:cs="Arial"/>
          <w:sz w:val="20"/>
          <w:szCs w:val="20"/>
        </w:rPr>
        <w:t xml:space="preserve"> should be placed over the floor with a </w:t>
      </w:r>
      <w:r w:rsidR="003B545F">
        <w:rPr>
          <w:rFonts w:ascii="Arial" w:hAnsi="Arial" w:cs="Arial"/>
          <w:sz w:val="20"/>
          <w:szCs w:val="20"/>
        </w:rPr>
        <w:t>3</w:t>
      </w:r>
      <w:r>
        <w:rPr>
          <w:rFonts w:ascii="Arial" w:hAnsi="Arial" w:cs="Arial"/>
          <w:sz w:val="20"/>
          <w:szCs w:val="20"/>
        </w:rPr>
        <w:t xml:space="preserve">mm </w:t>
      </w:r>
      <w:r w:rsidR="003B545F">
        <w:rPr>
          <w:rFonts w:ascii="Arial" w:hAnsi="Arial" w:cs="Arial"/>
          <w:sz w:val="20"/>
          <w:szCs w:val="20"/>
        </w:rPr>
        <w:t xml:space="preserve">thick </w:t>
      </w:r>
      <w:r>
        <w:rPr>
          <w:rFonts w:ascii="Arial" w:hAnsi="Arial" w:cs="Arial"/>
          <w:sz w:val="20"/>
          <w:szCs w:val="20"/>
        </w:rPr>
        <w:t>hardboard above that and the joints taped to stop any ingress of possible contamination.</w:t>
      </w:r>
      <w:r w:rsidR="003B545F">
        <w:rPr>
          <w:rFonts w:ascii="Arial" w:hAnsi="Arial" w:cs="Arial"/>
          <w:sz w:val="20"/>
          <w:szCs w:val="20"/>
        </w:rPr>
        <w:t xml:space="preserve"> </w:t>
      </w:r>
      <w:r w:rsidR="003B545F" w:rsidRPr="003B545F">
        <w:rPr>
          <w:rFonts w:ascii="Arial" w:hAnsi="Arial" w:cs="Arial"/>
          <w:b/>
          <w:color w:val="FF0000"/>
          <w:sz w:val="20"/>
          <w:szCs w:val="20"/>
        </w:rPr>
        <w:t>DO NOT USE ANY OTHER FORM OF COVERING</w:t>
      </w:r>
    </w:p>
    <w:p w14:paraId="56B95CCC"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2029E43D" w14:textId="77777777" w:rsidR="00CC2FC4" w:rsidRDefault="00CC2FC4" w:rsidP="00BA3EB8">
      <w:pPr>
        <w:autoSpaceDE w:val="0"/>
        <w:autoSpaceDN w:val="0"/>
        <w:adjustRightInd w:val="0"/>
        <w:spacing w:after="0" w:line="240" w:lineRule="auto"/>
        <w:jc w:val="both"/>
        <w:rPr>
          <w:rFonts w:ascii="Arial" w:hAnsi="Arial" w:cs="Arial"/>
          <w:b/>
          <w:i/>
          <w:color w:val="1F497D" w:themeColor="text2"/>
          <w:sz w:val="20"/>
          <w:szCs w:val="20"/>
        </w:rPr>
      </w:pPr>
    </w:p>
    <w:p w14:paraId="0225C1BE" w14:textId="77777777" w:rsidR="00BC4096" w:rsidRPr="00B82E03" w:rsidRDefault="00BC4096" w:rsidP="00BA3EB8">
      <w:pPr>
        <w:autoSpaceDE w:val="0"/>
        <w:autoSpaceDN w:val="0"/>
        <w:adjustRightInd w:val="0"/>
        <w:spacing w:after="0" w:line="240" w:lineRule="auto"/>
        <w:jc w:val="both"/>
        <w:rPr>
          <w:rFonts w:ascii="Arial" w:hAnsi="Arial" w:cs="Arial"/>
          <w:i/>
          <w:color w:val="1F497D" w:themeColor="text2"/>
          <w:sz w:val="20"/>
          <w:szCs w:val="20"/>
        </w:rPr>
      </w:pPr>
      <w:r w:rsidRPr="00B82E03">
        <w:rPr>
          <w:rFonts w:ascii="Arial" w:hAnsi="Arial" w:cs="Arial"/>
          <w:b/>
          <w:i/>
          <w:color w:val="1F497D" w:themeColor="text2"/>
          <w:sz w:val="20"/>
          <w:szCs w:val="20"/>
        </w:rPr>
        <w:t>UNDER FLOOR HEATING</w:t>
      </w:r>
    </w:p>
    <w:p w14:paraId="7D8657BB" w14:textId="77777777" w:rsidR="00BC4096" w:rsidRDefault="00BC4096" w:rsidP="00BA3EB8">
      <w:pPr>
        <w:autoSpaceDE w:val="0"/>
        <w:autoSpaceDN w:val="0"/>
        <w:adjustRightInd w:val="0"/>
        <w:spacing w:after="0" w:line="240" w:lineRule="auto"/>
        <w:jc w:val="both"/>
        <w:rPr>
          <w:rFonts w:ascii="Arial" w:hAnsi="Arial" w:cs="Arial"/>
          <w:b/>
          <w:sz w:val="20"/>
          <w:szCs w:val="20"/>
        </w:rPr>
      </w:pPr>
    </w:p>
    <w:p w14:paraId="25E0AC9B"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sidRPr="006E2B64">
        <w:rPr>
          <w:rFonts w:ascii="Arial" w:hAnsi="Arial" w:cs="Arial"/>
          <w:sz w:val="20"/>
          <w:szCs w:val="20"/>
        </w:rPr>
        <w:t>Acclimatisation</w:t>
      </w:r>
      <w:r>
        <w:rPr>
          <w:rFonts w:ascii="Arial" w:hAnsi="Arial" w:cs="Arial"/>
          <w:sz w:val="20"/>
          <w:szCs w:val="20"/>
        </w:rPr>
        <w:tab/>
        <w:t xml:space="preserve">Before fitting </w:t>
      </w:r>
      <w:r w:rsidR="003B545F">
        <w:rPr>
          <w:rFonts w:ascii="Arial" w:hAnsi="Arial" w:cs="Arial"/>
          <w:sz w:val="20"/>
          <w:szCs w:val="20"/>
        </w:rPr>
        <w:t>E</w:t>
      </w:r>
      <w:r>
        <w:rPr>
          <w:rFonts w:ascii="Arial" w:hAnsi="Arial" w:cs="Arial"/>
          <w:sz w:val="20"/>
          <w:szCs w:val="20"/>
        </w:rPr>
        <w:t>ngineered</w:t>
      </w:r>
      <w:r w:rsidR="007C3600">
        <w:rPr>
          <w:rFonts w:ascii="Arial" w:hAnsi="Arial" w:cs="Arial"/>
          <w:sz w:val="20"/>
          <w:szCs w:val="20"/>
        </w:rPr>
        <w:t xml:space="preserve"> wood flooring will require 7 to 10</w:t>
      </w:r>
      <w:r>
        <w:rPr>
          <w:rFonts w:ascii="Arial" w:hAnsi="Arial" w:cs="Arial"/>
          <w:sz w:val="20"/>
          <w:szCs w:val="20"/>
        </w:rPr>
        <w:t xml:space="preserve"> days to acclimatise to the same conditions that they will experience in use.</w:t>
      </w:r>
    </w:p>
    <w:p w14:paraId="374A70AE"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3DD189CB" w14:textId="77777777" w:rsidR="00BC4096" w:rsidRDefault="00BC4096" w:rsidP="00CC2FC4">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Storage</w:t>
      </w:r>
      <w:r>
        <w:rPr>
          <w:rFonts w:ascii="Arial" w:hAnsi="Arial" w:cs="Arial"/>
          <w:sz w:val="20"/>
          <w:szCs w:val="20"/>
        </w:rPr>
        <w:tab/>
        <w:t>The cartons of wood should not be received onto site until all wet trades have been completed</w:t>
      </w:r>
    </w:p>
    <w:p w14:paraId="2AA00EA2" w14:textId="77777777" w:rsidR="00BC4096" w:rsidRDefault="00BC4096" w:rsidP="00CC2FC4">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b/>
        <w:t>The cartons should then be stored in the same conditions that they will experience in</w:t>
      </w:r>
      <w:r w:rsidR="00620F9F">
        <w:rPr>
          <w:rFonts w:ascii="Arial" w:hAnsi="Arial" w:cs="Arial"/>
          <w:sz w:val="20"/>
          <w:szCs w:val="20"/>
        </w:rPr>
        <w:t xml:space="preserve"> use as described in BS8201</w:t>
      </w:r>
      <w:proofErr w:type="gramStart"/>
      <w:r w:rsidR="00620F9F">
        <w:rPr>
          <w:rFonts w:ascii="Arial" w:hAnsi="Arial" w:cs="Arial"/>
          <w:sz w:val="20"/>
          <w:szCs w:val="20"/>
        </w:rPr>
        <w:t>:2011</w:t>
      </w:r>
      <w:proofErr w:type="gramEnd"/>
    </w:p>
    <w:p w14:paraId="595E272E" w14:textId="77777777" w:rsidR="00BC4096" w:rsidRDefault="00BC4096" w:rsidP="00CC2FC4">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b/>
        <w:t>The cartons of wood should be stored at least 50mm off the ground and supported along their whole length either on pallets or battens</w:t>
      </w:r>
      <w:r w:rsidR="00C1574E">
        <w:rPr>
          <w:rFonts w:ascii="Arial" w:hAnsi="Arial" w:cs="Arial"/>
          <w:sz w:val="20"/>
          <w:szCs w:val="20"/>
        </w:rPr>
        <w:t xml:space="preserve"> and t</w:t>
      </w:r>
      <w:r>
        <w:rPr>
          <w:rFonts w:ascii="Arial" w:hAnsi="Arial" w:cs="Arial"/>
          <w:sz w:val="20"/>
          <w:szCs w:val="20"/>
        </w:rPr>
        <w:t>he cartons should be no nearer than 500mm to any wall</w:t>
      </w:r>
    </w:p>
    <w:p w14:paraId="0C11F0BF"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b/>
        <w:t>The ends of the cartons should be opened to allow the air to penetrate into the boards</w:t>
      </w:r>
    </w:p>
    <w:p w14:paraId="274D8B7B"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64ECBB15"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Before fitting</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under floor heating system should be fully commissioned and fully operational with all components in place before any fitting commences</w:t>
      </w:r>
    </w:p>
    <w:p w14:paraId="68D206D1"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5C5C793C"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b/>
        <w:t>The under floor heating system should be switched off at least 48 hours before any fitting commences</w:t>
      </w:r>
    </w:p>
    <w:p w14:paraId="62A3CF8E"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415E75D8"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During Fitting</w:t>
      </w:r>
      <w:r>
        <w:rPr>
          <w:rFonts w:ascii="Arial" w:hAnsi="Arial" w:cs="Arial"/>
          <w:sz w:val="20"/>
          <w:szCs w:val="20"/>
        </w:rPr>
        <w:tab/>
        <w:t>The under floor heating should remain off whilst the wood flooring is being fitted</w:t>
      </w:r>
    </w:p>
    <w:p w14:paraId="5FDBB197"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0A38CAB2" w14:textId="77777777" w:rsidR="00BC4096" w:rsidRDefault="00BC4096" w:rsidP="00734A85">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b/>
        <w:t>No other trades should be allowed in the vicinity of the floor during this time</w:t>
      </w:r>
    </w:p>
    <w:p w14:paraId="3FC4C42A"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After fitting</w:t>
      </w:r>
      <w:r>
        <w:rPr>
          <w:rFonts w:ascii="Arial" w:hAnsi="Arial" w:cs="Arial"/>
          <w:sz w:val="20"/>
          <w:szCs w:val="20"/>
        </w:rPr>
        <w:tab/>
      </w:r>
      <w:proofErr w:type="gramStart"/>
      <w:r>
        <w:rPr>
          <w:rFonts w:ascii="Arial" w:hAnsi="Arial" w:cs="Arial"/>
          <w:sz w:val="20"/>
          <w:szCs w:val="20"/>
        </w:rPr>
        <w:t>Once</w:t>
      </w:r>
      <w:proofErr w:type="gramEnd"/>
      <w:r>
        <w:rPr>
          <w:rFonts w:ascii="Arial" w:hAnsi="Arial" w:cs="Arial"/>
          <w:sz w:val="20"/>
          <w:szCs w:val="20"/>
        </w:rPr>
        <w:t xml:space="preserve"> all fitting has been completed the floor should be left for 24 hours before it is walked on</w:t>
      </w:r>
    </w:p>
    <w:p w14:paraId="7AA64D41"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58EEBA30" w14:textId="77777777" w:rsidR="00BC4096" w:rsidRDefault="00BC4096" w:rsidP="00CC2FC4">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Heat introduction</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heating should not be switched on until 72 hours after fitting has been completed</w:t>
      </w:r>
    </w:p>
    <w:p w14:paraId="59699BC7" w14:textId="77777777" w:rsidR="00BC4096" w:rsidRPr="00367A56" w:rsidRDefault="00BC4096" w:rsidP="00C1574E">
      <w:pPr>
        <w:autoSpaceDE w:val="0"/>
        <w:autoSpaceDN w:val="0"/>
        <w:adjustRightInd w:val="0"/>
        <w:spacing w:after="0" w:line="240" w:lineRule="auto"/>
        <w:ind w:left="2160" w:hanging="1980"/>
        <w:jc w:val="both"/>
        <w:rPr>
          <w:rFonts w:ascii="Arial" w:hAnsi="Arial" w:cs="Arial"/>
          <w:sz w:val="20"/>
          <w:szCs w:val="20"/>
        </w:rPr>
      </w:pPr>
      <w:r>
        <w:rPr>
          <w:rFonts w:ascii="Arial" w:hAnsi="Arial" w:cs="Arial"/>
          <w:sz w:val="20"/>
          <w:szCs w:val="20"/>
        </w:rPr>
        <w:tab/>
        <w:t>The under floor heating should then be switch on at it’s lowest heat probably approximately 18</w:t>
      </w:r>
      <w:r>
        <w:rPr>
          <w:rFonts w:ascii="Calibri" w:hAnsi="Calibri" w:cs="Arial"/>
          <w:sz w:val="20"/>
          <w:szCs w:val="20"/>
        </w:rPr>
        <w:t>⁰</w:t>
      </w:r>
      <w:r>
        <w:rPr>
          <w:rFonts w:ascii="Arial" w:hAnsi="Arial" w:cs="Arial"/>
          <w:sz w:val="20"/>
          <w:szCs w:val="20"/>
        </w:rPr>
        <w:t>C at finished floor level</w:t>
      </w:r>
      <w:r w:rsidR="00C1574E">
        <w:rPr>
          <w:rFonts w:ascii="Arial" w:hAnsi="Arial" w:cs="Arial"/>
          <w:sz w:val="20"/>
          <w:szCs w:val="20"/>
        </w:rPr>
        <w:t xml:space="preserve"> and t</w:t>
      </w:r>
      <w:r>
        <w:rPr>
          <w:rFonts w:ascii="Arial" w:hAnsi="Arial" w:cs="Arial"/>
          <w:sz w:val="20"/>
          <w:szCs w:val="20"/>
        </w:rPr>
        <w:t>he heat should then be gradually increased by 1</w:t>
      </w:r>
      <w:r>
        <w:rPr>
          <w:rFonts w:ascii="Calibri" w:hAnsi="Calibri" w:cs="Arial"/>
          <w:sz w:val="20"/>
          <w:szCs w:val="20"/>
        </w:rPr>
        <w:t>⁰</w:t>
      </w:r>
      <w:r>
        <w:rPr>
          <w:rFonts w:ascii="Arial" w:hAnsi="Arial" w:cs="Arial"/>
          <w:sz w:val="20"/>
          <w:szCs w:val="20"/>
        </w:rPr>
        <w:t xml:space="preserve">C every 24 hours and </w:t>
      </w:r>
      <w:r w:rsidRPr="00D278B6">
        <w:rPr>
          <w:rFonts w:ascii="Arial" w:hAnsi="Arial" w:cs="Arial"/>
          <w:b/>
          <w:sz w:val="20"/>
          <w:szCs w:val="20"/>
        </w:rPr>
        <w:t xml:space="preserve">THE HEAT SHOULD </w:t>
      </w:r>
      <w:r w:rsidRPr="00D278B6">
        <w:rPr>
          <w:rFonts w:ascii="Arial" w:hAnsi="Arial" w:cs="Arial"/>
          <w:b/>
          <w:sz w:val="20"/>
          <w:szCs w:val="20"/>
          <w:u w:val="single"/>
        </w:rPr>
        <w:t>NEVER EXCEED 27</w:t>
      </w:r>
      <w:r w:rsidRPr="00D278B6">
        <w:rPr>
          <w:rFonts w:ascii="Calibri" w:hAnsi="Calibri" w:cs="Arial"/>
          <w:b/>
          <w:sz w:val="20"/>
          <w:szCs w:val="20"/>
          <w:u w:val="single"/>
        </w:rPr>
        <w:t>⁰</w:t>
      </w:r>
      <w:r w:rsidRPr="00D278B6">
        <w:rPr>
          <w:rFonts w:ascii="Arial" w:hAnsi="Arial" w:cs="Arial"/>
          <w:b/>
          <w:sz w:val="20"/>
          <w:szCs w:val="20"/>
          <w:u w:val="single"/>
        </w:rPr>
        <w:t>C</w:t>
      </w:r>
      <w:r w:rsidRPr="00D278B6">
        <w:rPr>
          <w:rFonts w:ascii="Arial" w:hAnsi="Arial" w:cs="Arial"/>
          <w:b/>
          <w:sz w:val="20"/>
          <w:szCs w:val="20"/>
        </w:rPr>
        <w:t xml:space="preserve"> AT FINISHED FLOOR LEVEL</w:t>
      </w:r>
    </w:p>
    <w:p w14:paraId="438A010D" w14:textId="77777777" w:rsidR="00BC4096" w:rsidRDefault="00BC4096" w:rsidP="00BA3EB8">
      <w:pPr>
        <w:autoSpaceDE w:val="0"/>
        <w:autoSpaceDN w:val="0"/>
        <w:adjustRightInd w:val="0"/>
        <w:spacing w:after="0" w:line="240" w:lineRule="auto"/>
        <w:ind w:left="2160" w:hanging="1980"/>
        <w:jc w:val="both"/>
        <w:rPr>
          <w:rFonts w:ascii="Arial" w:hAnsi="Arial" w:cs="Arial"/>
          <w:b/>
          <w:sz w:val="20"/>
          <w:szCs w:val="20"/>
        </w:rPr>
      </w:pPr>
    </w:p>
    <w:p w14:paraId="20572ECF" w14:textId="77777777" w:rsidR="00CC2FC4" w:rsidRDefault="00BC4096" w:rsidP="00CC2FC4">
      <w:pPr>
        <w:autoSpaceDE w:val="0"/>
        <w:autoSpaceDN w:val="0"/>
        <w:adjustRightInd w:val="0"/>
        <w:spacing w:after="0" w:line="240" w:lineRule="auto"/>
        <w:ind w:left="2160" w:hanging="1980"/>
        <w:jc w:val="both"/>
        <w:rPr>
          <w:rFonts w:ascii="Arial" w:hAnsi="Arial" w:cs="Arial"/>
          <w:sz w:val="20"/>
          <w:szCs w:val="20"/>
        </w:rPr>
      </w:pPr>
      <w:r>
        <w:rPr>
          <w:rFonts w:ascii="Arial" w:hAnsi="Arial" w:cs="Arial"/>
          <w:b/>
          <w:sz w:val="20"/>
          <w:szCs w:val="20"/>
        </w:rPr>
        <w:tab/>
      </w:r>
      <w:r>
        <w:rPr>
          <w:rFonts w:ascii="Arial" w:hAnsi="Arial" w:cs="Arial"/>
          <w:sz w:val="20"/>
          <w:szCs w:val="20"/>
        </w:rPr>
        <w:t>It is recommended that monitoring devices are designed into the floor to ensure that the temperature is controlled at finished floor level.</w:t>
      </w:r>
    </w:p>
    <w:p w14:paraId="4BAB81EE" w14:textId="77777777" w:rsidR="00BC4096" w:rsidRPr="00CC2FC4" w:rsidRDefault="00734A85" w:rsidP="00CC2FC4">
      <w:pPr>
        <w:autoSpaceDE w:val="0"/>
        <w:autoSpaceDN w:val="0"/>
        <w:adjustRightInd w:val="0"/>
        <w:spacing w:after="0" w:line="240" w:lineRule="auto"/>
        <w:jc w:val="both"/>
        <w:rPr>
          <w:rFonts w:ascii="Arial" w:hAnsi="Arial" w:cs="Arial"/>
          <w:sz w:val="20"/>
          <w:szCs w:val="20"/>
        </w:rPr>
      </w:pPr>
      <w:r>
        <w:rPr>
          <w:rFonts w:ascii="Arial" w:hAnsi="Arial" w:cs="Arial"/>
          <w:b/>
          <w:i/>
          <w:color w:val="1F497D" w:themeColor="text2"/>
          <w:sz w:val="20"/>
          <w:szCs w:val="20"/>
        </w:rPr>
        <w:t>OTHER REQUIREMENTS</w:t>
      </w:r>
      <w:r w:rsidR="00BC4096" w:rsidRPr="00B82E03">
        <w:rPr>
          <w:rFonts w:ascii="Arial" w:hAnsi="Arial" w:cs="Arial"/>
          <w:b/>
          <w:i/>
          <w:color w:val="1F497D" w:themeColor="text2"/>
          <w:sz w:val="20"/>
          <w:szCs w:val="20"/>
        </w:rPr>
        <w:tab/>
      </w:r>
    </w:p>
    <w:p w14:paraId="0DA47349"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78E7799A" w14:textId="77777777" w:rsidR="00BC4096" w:rsidRDefault="00BC4096" w:rsidP="00BA3EB8">
      <w:pPr>
        <w:autoSpaceDE w:val="0"/>
        <w:autoSpaceDN w:val="0"/>
        <w:adjustRightInd w:val="0"/>
        <w:spacing w:after="0"/>
        <w:ind w:left="2160" w:hanging="2160"/>
        <w:jc w:val="both"/>
        <w:rPr>
          <w:rFonts w:ascii="Arial" w:hAnsi="Arial" w:cs="Arial"/>
          <w:sz w:val="20"/>
          <w:szCs w:val="20"/>
        </w:rPr>
      </w:pPr>
      <w:r>
        <w:rPr>
          <w:rFonts w:ascii="Arial" w:hAnsi="Arial" w:cs="Arial"/>
          <w:sz w:val="20"/>
          <w:szCs w:val="20"/>
        </w:rPr>
        <w:t>EUTR</w:t>
      </w:r>
      <w:r>
        <w:rPr>
          <w:rFonts w:ascii="Arial" w:hAnsi="Arial" w:cs="Arial"/>
          <w:sz w:val="20"/>
          <w:szCs w:val="20"/>
        </w:rPr>
        <w:tab/>
      </w:r>
      <w:r w:rsidR="00D42EA6">
        <w:rPr>
          <w:rFonts w:ascii="Arial" w:hAnsi="Arial" w:cs="Arial"/>
          <w:sz w:val="20"/>
          <w:szCs w:val="20"/>
        </w:rPr>
        <w:t>Any timber products placed on the European market must comply with t</w:t>
      </w:r>
      <w:r>
        <w:rPr>
          <w:rFonts w:ascii="Arial" w:hAnsi="Arial" w:cs="Arial"/>
          <w:sz w:val="20"/>
          <w:szCs w:val="20"/>
        </w:rPr>
        <w:t xml:space="preserve">he </w:t>
      </w:r>
      <w:r w:rsidRPr="003042E2">
        <w:rPr>
          <w:rFonts w:ascii="Arial" w:hAnsi="Arial" w:cs="Arial"/>
          <w:sz w:val="20"/>
          <w:szCs w:val="20"/>
        </w:rPr>
        <w:t xml:space="preserve">EUTR Regulations </w:t>
      </w:r>
      <w:r w:rsidR="00D42EA6">
        <w:rPr>
          <w:rFonts w:ascii="Arial" w:hAnsi="Arial" w:cs="Arial"/>
          <w:sz w:val="20"/>
          <w:szCs w:val="20"/>
        </w:rPr>
        <w:t xml:space="preserve">which </w:t>
      </w:r>
      <w:r w:rsidRPr="003042E2">
        <w:rPr>
          <w:rFonts w:ascii="Arial" w:hAnsi="Arial" w:cs="Arial"/>
          <w:sz w:val="20"/>
          <w:szCs w:val="20"/>
        </w:rPr>
        <w:t>came into force on March 3</w:t>
      </w:r>
      <w:r w:rsidRPr="003042E2">
        <w:rPr>
          <w:rFonts w:ascii="Arial" w:hAnsi="Arial" w:cs="Arial"/>
          <w:sz w:val="20"/>
          <w:szCs w:val="20"/>
          <w:vertAlign w:val="superscript"/>
        </w:rPr>
        <w:t>rd</w:t>
      </w:r>
      <w:r w:rsidRPr="003042E2">
        <w:rPr>
          <w:rFonts w:ascii="Arial" w:hAnsi="Arial" w:cs="Arial"/>
          <w:sz w:val="20"/>
          <w:szCs w:val="20"/>
        </w:rPr>
        <w:t xml:space="preserve"> </w:t>
      </w:r>
      <w:r>
        <w:rPr>
          <w:rFonts w:ascii="Arial" w:hAnsi="Arial" w:cs="Arial"/>
          <w:sz w:val="20"/>
          <w:szCs w:val="20"/>
        </w:rPr>
        <w:t>2013.</w:t>
      </w:r>
    </w:p>
    <w:p w14:paraId="63311117" w14:textId="77777777" w:rsidR="00430DCF" w:rsidRDefault="00430DCF" w:rsidP="00BA3EB8">
      <w:pPr>
        <w:autoSpaceDE w:val="0"/>
        <w:autoSpaceDN w:val="0"/>
        <w:adjustRightInd w:val="0"/>
        <w:spacing w:after="0"/>
        <w:ind w:left="2160"/>
        <w:jc w:val="both"/>
        <w:rPr>
          <w:rFonts w:ascii="Arial" w:hAnsi="Arial" w:cs="Arial"/>
          <w:sz w:val="20"/>
          <w:szCs w:val="20"/>
        </w:rPr>
      </w:pPr>
    </w:p>
    <w:p w14:paraId="6C697AD7" w14:textId="77777777" w:rsidR="00BC4096" w:rsidRDefault="00BC4096" w:rsidP="00BA3EB8">
      <w:pPr>
        <w:autoSpaceDE w:val="0"/>
        <w:autoSpaceDN w:val="0"/>
        <w:adjustRightInd w:val="0"/>
        <w:spacing w:after="0"/>
        <w:ind w:left="2160"/>
        <w:jc w:val="both"/>
        <w:rPr>
          <w:rFonts w:ascii="Arial" w:hAnsi="Arial" w:cs="Arial"/>
          <w:sz w:val="20"/>
          <w:szCs w:val="20"/>
        </w:rPr>
      </w:pPr>
      <w:r>
        <w:rPr>
          <w:rFonts w:ascii="Arial" w:hAnsi="Arial" w:cs="Arial"/>
          <w:sz w:val="20"/>
          <w:szCs w:val="20"/>
        </w:rPr>
        <w:t>I</w:t>
      </w:r>
      <w:r w:rsidRPr="003042E2">
        <w:rPr>
          <w:rFonts w:ascii="Arial" w:hAnsi="Arial" w:cs="Arial"/>
          <w:sz w:val="20"/>
          <w:szCs w:val="20"/>
        </w:rPr>
        <w:t xml:space="preserve">t is now an offence to place any illegally logged timber products onto the European market. </w:t>
      </w:r>
    </w:p>
    <w:p w14:paraId="259A81FE" w14:textId="77777777" w:rsidR="00BC4096" w:rsidRDefault="00BC4096" w:rsidP="00BA3EB8">
      <w:pPr>
        <w:autoSpaceDE w:val="0"/>
        <w:autoSpaceDN w:val="0"/>
        <w:adjustRightInd w:val="0"/>
        <w:spacing w:after="0"/>
        <w:ind w:left="2160"/>
        <w:jc w:val="both"/>
        <w:rPr>
          <w:rFonts w:ascii="Arial" w:hAnsi="Arial" w:cs="Arial"/>
          <w:sz w:val="20"/>
          <w:szCs w:val="20"/>
        </w:rPr>
      </w:pPr>
    </w:p>
    <w:p w14:paraId="3379B8BA" w14:textId="77777777" w:rsidR="00BC4096" w:rsidRDefault="00BC4096" w:rsidP="00BA3EB8">
      <w:pPr>
        <w:autoSpaceDE w:val="0"/>
        <w:autoSpaceDN w:val="0"/>
        <w:adjustRightInd w:val="0"/>
        <w:spacing w:after="0"/>
        <w:ind w:left="2160"/>
        <w:jc w:val="both"/>
        <w:rPr>
          <w:rFonts w:ascii="Arial" w:hAnsi="Arial" w:cs="Arial"/>
          <w:sz w:val="20"/>
          <w:szCs w:val="20"/>
        </w:rPr>
      </w:pPr>
      <w:r>
        <w:rPr>
          <w:rFonts w:ascii="Arial" w:hAnsi="Arial" w:cs="Arial"/>
          <w:sz w:val="20"/>
          <w:szCs w:val="20"/>
        </w:rPr>
        <w:t xml:space="preserve">The Solid Wood Flooring Company </w:t>
      </w:r>
      <w:r w:rsidR="00430DCF">
        <w:rPr>
          <w:rFonts w:ascii="Arial" w:hAnsi="Arial" w:cs="Arial"/>
          <w:sz w:val="20"/>
          <w:szCs w:val="20"/>
        </w:rPr>
        <w:t xml:space="preserve">operate a Responsible Purchasing Policy and </w:t>
      </w:r>
      <w:r w:rsidRPr="003042E2">
        <w:rPr>
          <w:rFonts w:ascii="Arial" w:hAnsi="Arial" w:cs="Arial"/>
          <w:sz w:val="20"/>
          <w:szCs w:val="20"/>
        </w:rPr>
        <w:t xml:space="preserve">conduct due diligence on </w:t>
      </w:r>
      <w:r w:rsidR="003B545F">
        <w:rPr>
          <w:rFonts w:ascii="Arial" w:hAnsi="Arial" w:cs="Arial"/>
          <w:sz w:val="20"/>
          <w:szCs w:val="20"/>
        </w:rPr>
        <w:t>its</w:t>
      </w:r>
      <w:r w:rsidRPr="003042E2">
        <w:rPr>
          <w:rFonts w:ascii="Arial" w:hAnsi="Arial" w:cs="Arial"/>
          <w:sz w:val="20"/>
          <w:szCs w:val="20"/>
        </w:rPr>
        <w:t xml:space="preserve"> supply chain and will always supply timber products that have been legally logged. </w:t>
      </w:r>
    </w:p>
    <w:p w14:paraId="5FB08E09" w14:textId="77777777" w:rsidR="00BC4096" w:rsidRPr="003042E2" w:rsidRDefault="00BC4096" w:rsidP="00BA3EB8">
      <w:pPr>
        <w:autoSpaceDE w:val="0"/>
        <w:autoSpaceDN w:val="0"/>
        <w:adjustRightInd w:val="0"/>
        <w:spacing w:after="0"/>
        <w:ind w:left="2160"/>
        <w:jc w:val="both"/>
        <w:rPr>
          <w:rFonts w:ascii="Arial" w:hAnsi="Arial" w:cs="Arial"/>
          <w:sz w:val="20"/>
          <w:szCs w:val="20"/>
        </w:rPr>
      </w:pPr>
    </w:p>
    <w:p w14:paraId="1345E0A4" w14:textId="77777777" w:rsidR="00430DCF" w:rsidRDefault="00BC4096" w:rsidP="00C1574E">
      <w:pPr>
        <w:autoSpaceDE w:val="0"/>
        <w:autoSpaceDN w:val="0"/>
        <w:adjustRightInd w:val="0"/>
        <w:spacing w:after="0"/>
        <w:ind w:left="2160"/>
        <w:jc w:val="both"/>
        <w:rPr>
          <w:rFonts w:ascii="Arial" w:hAnsi="Arial" w:cs="Arial"/>
          <w:sz w:val="20"/>
          <w:szCs w:val="20"/>
        </w:rPr>
      </w:pPr>
      <w:r>
        <w:rPr>
          <w:rFonts w:ascii="Arial" w:hAnsi="Arial" w:cs="Arial"/>
          <w:sz w:val="20"/>
          <w:szCs w:val="20"/>
        </w:rPr>
        <w:t xml:space="preserve">The Solid Wood Flooring Company </w:t>
      </w:r>
      <w:r w:rsidRPr="003042E2">
        <w:rPr>
          <w:rFonts w:ascii="Arial" w:hAnsi="Arial" w:cs="Arial"/>
          <w:sz w:val="20"/>
          <w:szCs w:val="20"/>
        </w:rPr>
        <w:t>are FSC certifi</w:t>
      </w:r>
      <w:r w:rsidR="00293C8A">
        <w:rPr>
          <w:rFonts w:ascii="Arial" w:hAnsi="Arial" w:cs="Arial"/>
          <w:sz w:val="20"/>
          <w:szCs w:val="20"/>
        </w:rPr>
        <w:t>ed</w:t>
      </w:r>
      <w:r w:rsidRPr="003042E2">
        <w:rPr>
          <w:rFonts w:ascii="Arial" w:hAnsi="Arial" w:cs="Arial"/>
          <w:sz w:val="20"/>
          <w:szCs w:val="20"/>
        </w:rPr>
        <w:t xml:space="preserve">, </w:t>
      </w:r>
      <w:r>
        <w:rPr>
          <w:rFonts w:ascii="Arial" w:hAnsi="Arial" w:cs="Arial"/>
          <w:sz w:val="20"/>
          <w:szCs w:val="20"/>
        </w:rPr>
        <w:t xml:space="preserve">members of the Timber Trade Federation and </w:t>
      </w:r>
      <w:r w:rsidRPr="003042E2">
        <w:rPr>
          <w:rFonts w:ascii="Arial" w:hAnsi="Arial" w:cs="Arial"/>
          <w:sz w:val="20"/>
          <w:szCs w:val="20"/>
        </w:rPr>
        <w:t>operate a Responsible Purchasing Policy,</w:t>
      </w:r>
      <w:r>
        <w:rPr>
          <w:rFonts w:ascii="Arial" w:hAnsi="Arial" w:cs="Arial"/>
          <w:sz w:val="20"/>
          <w:szCs w:val="20"/>
        </w:rPr>
        <w:t xml:space="preserve"> which is independently audited to ensure that they conform to the Timber Trade Federation requirements.</w:t>
      </w:r>
      <w:r w:rsidRPr="003042E2">
        <w:rPr>
          <w:rFonts w:ascii="Arial" w:hAnsi="Arial" w:cs="Arial"/>
          <w:sz w:val="20"/>
          <w:szCs w:val="20"/>
        </w:rPr>
        <w:t xml:space="preserve"> </w:t>
      </w:r>
    </w:p>
    <w:p w14:paraId="7AC7A03B" w14:textId="77777777" w:rsidR="00CC2FC4" w:rsidRDefault="00CC2FC4"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p>
    <w:p w14:paraId="575B0186" w14:textId="77777777" w:rsidR="00BC4096" w:rsidRPr="00B82E03" w:rsidRDefault="00BC4096" w:rsidP="00BA3EB8">
      <w:pPr>
        <w:autoSpaceDE w:val="0"/>
        <w:autoSpaceDN w:val="0"/>
        <w:adjustRightInd w:val="0"/>
        <w:spacing w:after="0" w:line="240" w:lineRule="auto"/>
        <w:ind w:left="2160" w:hanging="2160"/>
        <w:jc w:val="both"/>
        <w:rPr>
          <w:rFonts w:ascii="Arial" w:hAnsi="Arial" w:cs="Arial"/>
          <w:b/>
          <w:i/>
          <w:color w:val="1F497D" w:themeColor="text2"/>
          <w:sz w:val="20"/>
          <w:szCs w:val="20"/>
        </w:rPr>
      </w:pPr>
      <w:r>
        <w:rPr>
          <w:rFonts w:ascii="Arial" w:hAnsi="Arial" w:cs="Arial"/>
          <w:b/>
          <w:i/>
          <w:color w:val="1F497D" w:themeColor="text2"/>
          <w:sz w:val="20"/>
          <w:szCs w:val="20"/>
        </w:rPr>
        <w:t>RESPONSIBILITIES</w:t>
      </w:r>
    </w:p>
    <w:p w14:paraId="595668E4"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6302CC4A"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Specifier</w:t>
      </w:r>
      <w:proofErr w:type="spellEnd"/>
      <w:r>
        <w:rPr>
          <w:rFonts w:ascii="Arial" w:hAnsi="Arial" w:cs="Arial"/>
          <w:sz w:val="20"/>
          <w:szCs w:val="20"/>
        </w:rPr>
        <w:t>:</w:t>
      </w:r>
      <w:r>
        <w:rPr>
          <w:rFonts w:ascii="Arial" w:hAnsi="Arial" w:cs="Arial"/>
          <w:sz w:val="20"/>
          <w:szCs w:val="20"/>
        </w:rPr>
        <w:tab/>
        <w:t xml:space="preserve">The </w:t>
      </w:r>
      <w:proofErr w:type="spellStart"/>
      <w:r>
        <w:rPr>
          <w:rFonts w:ascii="Arial" w:hAnsi="Arial" w:cs="Arial"/>
          <w:sz w:val="20"/>
          <w:szCs w:val="20"/>
        </w:rPr>
        <w:t>specifier</w:t>
      </w:r>
      <w:proofErr w:type="spellEnd"/>
      <w:r>
        <w:rPr>
          <w:rFonts w:ascii="Arial" w:hAnsi="Arial" w:cs="Arial"/>
          <w:sz w:val="20"/>
          <w:szCs w:val="20"/>
        </w:rPr>
        <w:t xml:space="preserve"> should ensure that the wood floor specified is suitable for use.</w:t>
      </w:r>
    </w:p>
    <w:p w14:paraId="7D642E70" w14:textId="77777777" w:rsidR="00BC4096" w:rsidRDefault="00BC4096" w:rsidP="00BA3EB8">
      <w:pPr>
        <w:autoSpaceDE w:val="0"/>
        <w:autoSpaceDN w:val="0"/>
        <w:adjustRightInd w:val="0"/>
        <w:spacing w:after="0" w:line="240" w:lineRule="auto"/>
        <w:ind w:left="2160" w:hanging="1980"/>
        <w:jc w:val="both"/>
        <w:rPr>
          <w:rFonts w:ascii="Arial" w:hAnsi="Arial" w:cs="Arial"/>
          <w:sz w:val="20"/>
          <w:szCs w:val="20"/>
        </w:rPr>
      </w:pPr>
    </w:p>
    <w:p w14:paraId="07566CB0"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Manufacturer:</w:t>
      </w:r>
      <w:r>
        <w:rPr>
          <w:rFonts w:ascii="Arial" w:hAnsi="Arial" w:cs="Arial"/>
          <w:sz w:val="20"/>
          <w:szCs w:val="20"/>
        </w:rPr>
        <w:tab/>
        <w:t>The manufacturer will take responsibility for the performance of the boards provided that they were received on site in good condition, stored in the correct manner and have been fi</w:t>
      </w:r>
      <w:r w:rsidR="00620F9F">
        <w:rPr>
          <w:rFonts w:ascii="Arial" w:hAnsi="Arial" w:cs="Arial"/>
          <w:sz w:val="20"/>
          <w:szCs w:val="20"/>
        </w:rPr>
        <w:t>tted in accordance with BS8201</w:t>
      </w:r>
      <w:proofErr w:type="gramStart"/>
      <w:r w:rsidR="00620F9F">
        <w:rPr>
          <w:rFonts w:ascii="Arial" w:hAnsi="Arial" w:cs="Arial"/>
          <w:sz w:val="20"/>
          <w:szCs w:val="20"/>
        </w:rPr>
        <w:t>:2011</w:t>
      </w:r>
      <w:proofErr w:type="gramEnd"/>
    </w:p>
    <w:p w14:paraId="199441EE" w14:textId="77777777" w:rsidR="00BC4096" w:rsidRDefault="00BC4096" w:rsidP="00C85155">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Contractor:</w:t>
      </w:r>
      <w:r>
        <w:rPr>
          <w:rFonts w:ascii="Arial" w:hAnsi="Arial" w:cs="Arial"/>
          <w:sz w:val="20"/>
          <w:szCs w:val="20"/>
        </w:rPr>
        <w:tab/>
        <w:t>The contractor will be responsible for the ensuring that the wood boards are not received on site until all conditions are correct withi</w:t>
      </w:r>
      <w:r w:rsidR="00620F9F">
        <w:rPr>
          <w:rFonts w:ascii="Arial" w:hAnsi="Arial" w:cs="Arial"/>
          <w:sz w:val="20"/>
          <w:szCs w:val="20"/>
        </w:rPr>
        <w:t>n the guidelines of BS8201</w:t>
      </w:r>
      <w:proofErr w:type="gramStart"/>
      <w:r w:rsidR="00620F9F">
        <w:rPr>
          <w:rFonts w:ascii="Arial" w:hAnsi="Arial" w:cs="Arial"/>
          <w:sz w:val="20"/>
          <w:szCs w:val="20"/>
        </w:rPr>
        <w:t>:2011</w:t>
      </w:r>
      <w:proofErr w:type="gramEnd"/>
      <w:r>
        <w:rPr>
          <w:rFonts w:ascii="Arial" w:hAnsi="Arial" w:cs="Arial"/>
          <w:sz w:val="20"/>
          <w:szCs w:val="20"/>
        </w:rPr>
        <w:t xml:space="preserve"> </w:t>
      </w:r>
    </w:p>
    <w:p w14:paraId="67B1FE75"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contractor will be responsible for making sure the boards are kept safe on site.</w:t>
      </w:r>
    </w:p>
    <w:p w14:paraId="327BB4C8"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4ED3342C"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contractor is responsible for the correct laying of the boards.</w:t>
      </w:r>
    </w:p>
    <w:p w14:paraId="17855BD2"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722046FA"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The contractor is responsible for ensuring that the finished floor is correctly protected in between the completion of the fitting and the handover to the client.  </w:t>
      </w:r>
    </w:p>
    <w:p w14:paraId="5B4FCDCB"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1F96D105"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 xml:space="preserve">   Fitter:</w:t>
      </w:r>
      <w:r>
        <w:rPr>
          <w:rFonts w:ascii="Arial" w:hAnsi="Arial" w:cs="Arial"/>
          <w:sz w:val="20"/>
          <w:szCs w:val="20"/>
        </w:rPr>
        <w:tab/>
        <w:t>The wood flooring fitter will be responsible for ensuring that the site co</w:t>
      </w:r>
      <w:r w:rsidR="00620F9F">
        <w:rPr>
          <w:rFonts w:ascii="Arial" w:hAnsi="Arial" w:cs="Arial"/>
          <w:sz w:val="20"/>
          <w:szCs w:val="20"/>
        </w:rPr>
        <w:t>nditions comply with BS8201</w:t>
      </w:r>
      <w:proofErr w:type="gramStart"/>
      <w:r w:rsidR="00620F9F">
        <w:rPr>
          <w:rFonts w:ascii="Arial" w:hAnsi="Arial" w:cs="Arial"/>
          <w:sz w:val="20"/>
          <w:szCs w:val="20"/>
        </w:rPr>
        <w:t>:2011</w:t>
      </w:r>
      <w:proofErr w:type="gramEnd"/>
      <w:r>
        <w:rPr>
          <w:rFonts w:ascii="Arial" w:hAnsi="Arial" w:cs="Arial"/>
          <w:sz w:val="20"/>
          <w:szCs w:val="20"/>
        </w:rPr>
        <w:t xml:space="preserve">. </w:t>
      </w:r>
    </w:p>
    <w:p w14:paraId="77DD7259"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0578AFC1"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lastRenderedPageBreak/>
        <w:t>The wood flooring fitter is responsible for using the wood boards to create a finished floor that complies fully with the architects/contractors instruction</w:t>
      </w:r>
      <w:r w:rsidR="00620F9F">
        <w:rPr>
          <w:rFonts w:ascii="Arial" w:hAnsi="Arial" w:cs="Arial"/>
          <w:sz w:val="20"/>
          <w:szCs w:val="20"/>
        </w:rPr>
        <w:t>s in accordance with BS8201</w:t>
      </w:r>
      <w:proofErr w:type="gramStart"/>
      <w:r w:rsidR="00620F9F">
        <w:rPr>
          <w:rFonts w:ascii="Arial" w:hAnsi="Arial" w:cs="Arial"/>
          <w:sz w:val="20"/>
          <w:szCs w:val="20"/>
        </w:rPr>
        <w:t>:2011</w:t>
      </w:r>
      <w:proofErr w:type="gramEnd"/>
      <w:r>
        <w:rPr>
          <w:rFonts w:ascii="Arial" w:hAnsi="Arial" w:cs="Arial"/>
          <w:sz w:val="20"/>
          <w:szCs w:val="20"/>
        </w:rPr>
        <w:t>.</w:t>
      </w:r>
    </w:p>
    <w:p w14:paraId="01FB367D"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1D6615CE"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The wood flooring fitter must ensure that the contractor understands what the finished floor will look like before starting fitting. </w:t>
      </w:r>
    </w:p>
    <w:p w14:paraId="705F42BF"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p>
    <w:p w14:paraId="11909219"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 xml:space="preserve">The wood flooring fitter is responsible for checking that every board is of the desired quality and suitable for use before, during and after fitting and if there is any doubt, boards should not be fitted. </w:t>
      </w:r>
    </w:p>
    <w:p w14:paraId="72419488"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58EC223C"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Fitters/Builders clean</w:t>
      </w:r>
      <w:r>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completion of fitting the surface of the boards should be vacuumed to remove any particles of wood or sawdust.</w:t>
      </w:r>
    </w:p>
    <w:p w14:paraId="75EA494F"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ab/>
      </w:r>
    </w:p>
    <w:p w14:paraId="380B6305"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fitter should ensure that no residues from any of the fitting remains attached to the surface of the boards.</w:t>
      </w:r>
    </w:p>
    <w:p w14:paraId="27E29275"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ab/>
      </w:r>
    </w:p>
    <w:p w14:paraId="3A194B9A"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fitter should clean the boards with the recommended cleaner and ensure that the contractor and client (if appropriate) understand how the wood flooring should be cleaned and maintained.</w:t>
      </w:r>
    </w:p>
    <w:p w14:paraId="77761627" w14:textId="77777777" w:rsidR="00BC4096" w:rsidRDefault="00BC4096" w:rsidP="00BA3EB8">
      <w:pPr>
        <w:autoSpaceDE w:val="0"/>
        <w:autoSpaceDN w:val="0"/>
        <w:adjustRightInd w:val="0"/>
        <w:spacing w:after="0" w:line="240" w:lineRule="auto"/>
        <w:ind w:left="2160" w:hanging="2160"/>
        <w:jc w:val="both"/>
        <w:rPr>
          <w:rFonts w:ascii="Arial" w:hAnsi="Arial" w:cs="Arial"/>
          <w:sz w:val="20"/>
          <w:szCs w:val="20"/>
        </w:rPr>
      </w:pPr>
      <w:r>
        <w:rPr>
          <w:rFonts w:ascii="Arial" w:hAnsi="Arial" w:cs="Arial"/>
          <w:sz w:val="20"/>
          <w:szCs w:val="20"/>
        </w:rPr>
        <w:tab/>
      </w:r>
    </w:p>
    <w:p w14:paraId="083CD3C0" w14:textId="77777777" w:rsidR="00BC4096" w:rsidRDefault="00BC4096" w:rsidP="00BA3EB8">
      <w:pPr>
        <w:autoSpaceDE w:val="0"/>
        <w:autoSpaceDN w:val="0"/>
        <w:adjustRightInd w:val="0"/>
        <w:spacing w:after="0" w:line="240" w:lineRule="auto"/>
        <w:ind w:left="2160"/>
        <w:jc w:val="both"/>
        <w:rPr>
          <w:rFonts w:ascii="Arial" w:hAnsi="Arial" w:cs="Arial"/>
          <w:sz w:val="20"/>
          <w:szCs w:val="20"/>
        </w:rPr>
      </w:pPr>
      <w:r>
        <w:rPr>
          <w:rFonts w:ascii="Arial" w:hAnsi="Arial" w:cs="Arial"/>
          <w:sz w:val="20"/>
          <w:szCs w:val="20"/>
        </w:rPr>
        <w:t>The contractor should request an Operations and Maintenance manual from The Solid Wood Flooring Company to give to the client to ensure that they know how to clean and maintain the wood floor.</w:t>
      </w:r>
    </w:p>
    <w:p w14:paraId="209430B6"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701D864A" w14:textId="77777777" w:rsidR="00BC4096" w:rsidRPr="00F07837" w:rsidRDefault="00BC4096" w:rsidP="00BA3EB8">
      <w:pPr>
        <w:autoSpaceDE w:val="0"/>
        <w:autoSpaceDN w:val="0"/>
        <w:adjustRightInd w:val="0"/>
        <w:spacing w:after="0" w:line="240" w:lineRule="auto"/>
        <w:ind w:left="2160" w:hanging="2160"/>
        <w:jc w:val="both"/>
        <w:rPr>
          <w:rFonts w:ascii="Arial" w:hAnsi="Arial" w:cs="Arial"/>
          <w:sz w:val="20"/>
          <w:szCs w:val="20"/>
        </w:rPr>
      </w:pPr>
      <w:r w:rsidRPr="00F07837">
        <w:rPr>
          <w:rFonts w:ascii="Arial" w:hAnsi="Arial" w:cs="Arial"/>
          <w:sz w:val="20"/>
          <w:szCs w:val="20"/>
        </w:rPr>
        <w:t>Covering</w:t>
      </w:r>
      <w:r>
        <w:rPr>
          <w:rFonts w:ascii="Arial" w:hAnsi="Arial" w:cs="Arial"/>
          <w:sz w:val="20"/>
          <w:szCs w:val="20"/>
        </w:rPr>
        <w:t xml:space="preserve"> the floor</w:t>
      </w:r>
      <w:r>
        <w:rPr>
          <w:rFonts w:ascii="Arial" w:hAnsi="Arial" w:cs="Arial"/>
          <w:color w:val="FF0000"/>
          <w:sz w:val="20"/>
          <w:szCs w:val="20"/>
        </w:rPr>
        <w:tab/>
      </w:r>
      <w:r w:rsidRPr="0002196D">
        <w:rPr>
          <w:rFonts w:ascii="Arial" w:hAnsi="Arial" w:cs="Arial"/>
          <w:b/>
          <w:color w:val="FF0000"/>
          <w:sz w:val="20"/>
          <w:szCs w:val="20"/>
        </w:rPr>
        <w:t>NEVER</w:t>
      </w:r>
      <w:r w:rsidRPr="0002196D">
        <w:rPr>
          <w:rFonts w:ascii="Arial" w:hAnsi="Arial" w:cs="Arial"/>
          <w:b/>
          <w:sz w:val="20"/>
          <w:szCs w:val="20"/>
        </w:rPr>
        <w:t xml:space="preserve"> </w:t>
      </w:r>
      <w:r w:rsidRPr="00F07837">
        <w:rPr>
          <w:rFonts w:ascii="Arial" w:hAnsi="Arial" w:cs="Arial"/>
          <w:sz w:val="20"/>
          <w:szCs w:val="20"/>
        </w:rPr>
        <w:t>cover the floor with any impervious materials which could cause the boards to sweat and affect the structure of the boards</w:t>
      </w:r>
      <w:r>
        <w:rPr>
          <w:rFonts w:ascii="Arial" w:hAnsi="Arial" w:cs="Arial"/>
          <w:sz w:val="20"/>
          <w:szCs w:val="20"/>
        </w:rPr>
        <w:t>. This includes dense rugs, rubber backed mats and bean bags which can produce hot spots on the floor.</w:t>
      </w:r>
    </w:p>
    <w:p w14:paraId="37B5AC5C" w14:textId="77777777" w:rsidR="00BC4096" w:rsidRDefault="00BC4096" w:rsidP="00BA3EB8">
      <w:pPr>
        <w:autoSpaceDE w:val="0"/>
        <w:autoSpaceDN w:val="0"/>
        <w:adjustRightInd w:val="0"/>
        <w:spacing w:after="0" w:line="240" w:lineRule="auto"/>
        <w:jc w:val="both"/>
        <w:rPr>
          <w:rFonts w:ascii="Arial" w:hAnsi="Arial" w:cs="Arial"/>
          <w:sz w:val="20"/>
          <w:szCs w:val="20"/>
        </w:rPr>
      </w:pPr>
    </w:p>
    <w:p w14:paraId="4FA2196A" w14:textId="77777777" w:rsidR="008325A7" w:rsidRDefault="008325A7" w:rsidP="008325A7">
      <w:pPr>
        <w:autoSpaceDE w:val="0"/>
        <w:autoSpaceDN w:val="0"/>
        <w:adjustRightInd w:val="0"/>
        <w:spacing w:after="0" w:line="240" w:lineRule="auto"/>
        <w:jc w:val="both"/>
        <w:rPr>
          <w:rFonts w:ascii="Arial" w:hAnsi="Arial" w:cs="Arial"/>
          <w:sz w:val="20"/>
          <w:szCs w:val="20"/>
        </w:rPr>
      </w:pPr>
      <w:bookmarkStart w:id="0" w:name="_GoBack"/>
      <w:bookmarkEnd w:id="0"/>
    </w:p>
    <w:sectPr w:rsidR="008325A7" w:rsidSect="008A303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24CA" w14:textId="77777777" w:rsidR="00AD425A" w:rsidRDefault="00AD425A" w:rsidP="008A3030">
      <w:pPr>
        <w:spacing w:after="0" w:line="240" w:lineRule="auto"/>
      </w:pPr>
      <w:r>
        <w:separator/>
      </w:r>
    </w:p>
  </w:endnote>
  <w:endnote w:type="continuationSeparator" w:id="0">
    <w:p w14:paraId="21A0EAAE" w14:textId="77777777" w:rsidR="00AD425A" w:rsidRDefault="00AD425A" w:rsidP="008A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CC017" w14:textId="77777777" w:rsidR="00AD425A" w:rsidRDefault="00AD425A" w:rsidP="008A3030">
      <w:pPr>
        <w:spacing w:after="0" w:line="240" w:lineRule="auto"/>
      </w:pPr>
      <w:r>
        <w:separator/>
      </w:r>
    </w:p>
  </w:footnote>
  <w:footnote w:type="continuationSeparator" w:id="0">
    <w:p w14:paraId="58C9B767" w14:textId="77777777" w:rsidR="00AD425A" w:rsidRDefault="00AD425A" w:rsidP="008A30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9A72" w14:textId="77777777" w:rsidR="008A3030" w:rsidRDefault="008A3030" w:rsidP="008A303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491"/>
    <w:multiLevelType w:val="hybridMultilevel"/>
    <w:tmpl w:val="78943AD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726F6A2C"/>
    <w:multiLevelType w:val="hybridMultilevel"/>
    <w:tmpl w:val="C76E65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57"/>
    <w:rsid w:val="00007BE5"/>
    <w:rsid w:val="00012633"/>
    <w:rsid w:val="000275A5"/>
    <w:rsid w:val="00032727"/>
    <w:rsid w:val="000335CD"/>
    <w:rsid w:val="000354F6"/>
    <w:rsid w:val="00053131"/>
    <w:rsid w:val="00054E5D"/>
    <w:rsid w:val="00085EF8"/>
    <w:rsid w:val="000905CE"/>
    <w:rsid w:val="000959E2"/>
    <w:rsid w:val="000970DE"/>
    <w:rsid w:val="000A3E3C"/>
    <w:rsid w:val="000A48C7"/>
    <w:rsid w:val="000A537F"/>
    <w:rsid w:val="000B2CDE"/>
    <w:rsid w:val="000B5B74"/>
    <w:rsid w:val="000D72E6"/>
    <w:rsid w:val="000F3648"/>
    <w:rsid w:val="001116A8"/>
    <w:rsid w:val="00112B2B"/>
    <w:rsid w:val="00134641"/>
    <w:rsid w:val="00155EFD"/>
    <w:rsid w:val="001808C9"/>
    <w:rsid w:val="001825C5"/>
    <w:rsid w:val="00190F7C"/>
    <w:rsid w:val="001B795B"/>
    <w:rsid w:val="001C503F"/>
    <w:rsid w:val="001C7A45"/>
    <w:rsid w:val="001D00D3"/>
    <w:rsid w:val="002014D5"/>
    <w:rsid w:val="00201720"/>
    <w:rsid w:val="0020523D"/>
    <w:rsid w:val="00262322"/>
    <w:rsid w:val="0026485B"/>
    <w:rsid w:val="00266751"/>
    <w:rsid w:val="002860DD"/>
    <w:rsid w:val="0028760E"/>
    <w:rsid w:val="0029079D"/>
    <w:rsid w:val="00293C8A"/>
    <w:rsid w:val="00295ACC"/>
    <w:rsid w:val="00297469"/>
    <w:rsid w:val="002A0430"/>
    <w:rsid w:val="002A1546"/>
    <w:rsid w:val="002F0CEB"/>
    <w:rsid w:val="002F2ECF"/>
    <w:rsid w:val="003119DD"/>
    <w:rsid w:val="0033716F"/>
    <w:rsid w:val="003570AB"/>
    <w:rsid w:val="0036193F"/>
    <w:rsid w:val="0036410A"/>
    <w:rsid w:val="003677E1"/>
    <w:rsid w:val="00395D60"/>
    <w:rsid w:val="003B545F"/>
    <w:rsid w:val="003C6901"/>
    <w:rsid w:val="003F2117"/>
    <w:rsid w:val="003F3E84"/>
    <w:rsid w:val="0040280E"/>
    <w:rsid w:val="0040367F"/>
    <w:rsid w:val="00430DCF"/>
    <w:rsid w:val="00433C80"/>
    <w:rsid w:val="00447D69"/>
    <w:rsid w:val="00461777"/>
    <w:rsid w:val="00466595"/>
    <w:rsid w:val="00487D2D"/>
    <w:rsid w:val="00490A3B"/>
    <w:rsid w:val="004933BC"/>
    <w:rsid w:val="00495661"/>
    <w:rsid w:val="004B1072"/>
    <w:rsid w:val="004D74E2"/>
    <w:rsid w:val="004E4BF2"/>
    <w:rsid w:val="004F4188"/>
    <w:rsid w:val="004F5A03"/>
    <w:rsid w:val="004F7DF4"/>
    <w:rsid w:val="005010B8"/>
    <w:rsid w:val="005172CD"/>
    <w:rsid w:val="00530067"/>
    <w:rsid w:val="005540B8"/>
    <w:rsid w:val="0056460D"/>
    <w:rsid w:val="005903A4"/>
    <w:rsid w:val="00595DA7"/>
    <w:rsid w:val="00595EE4"/>
    <w:rsid w:val="005A08B6"/>
    <w:rsid w:val="005D3CB9"/>
    <w:rsid w:val="005D7772"/>
    <w:rsid w:val="00611E0A"/>
    <w:rsid w:val="00620F9F"/>
    <w:rsid w:val="006377E4"/>
    <w:rsid w:val="00653F89"/>
    <w:rsid w:val="00672E87"/>
    <w:rsid w:val="006A4BFF"/>
    <w:rsid w:val="006D0E97"/>
    <w:rsid w:val="006E0BB4"/>
    <w:rsid w:val="006E3D9B"/>
    <w:rsid w:val="007118D2"/>
    <w:rsid w:val="00712063"/>
    <w:rsid w:val="00730FF1"/>
    <w:rsid w:val="00734A85"/>
    <w:rsid w:val="0073566A"/>
    <w:rsid w:val="00752496"/>
    <w:rsid w:val="00755019"/>
    <w:rsid w:val="00774285"/>
    <w:rsid w:val="00786613"/>
    <w:rsid w:val="00786B70"/>
    <w:rsid w:val="007C3600"/>
    <w:rsid w:val="007E064F"/>
    <w:rsid w:val="007E7074"/>
    <w:rsid w:val="00823FED"/>
    <w:rsid w:val="008325A7"/>
    <w:rsid w:val="0086452B"/>
    <w:rsid w:val="0086588E"/>
    <w:rsid w:val="008A3030"/>
    <w:rsid w:val="008C43C2"/>
    <w:rsid w:val="008E686B"/>
    <w:rsid w:val="00914C33"/>
    <w:rsid w:val="00916224"/>
    <w:rsid w:val="00920548"/>
    <w:rsid w:val="00922535"/>
    <w:rsid w:val="0092273B"/>
    <w:rsid w:val="00946816"/>
    <w:rsid w:val="00952310"/>
    <w:rsid w:val="009931A9"/>
    <w:rsid w:val="00994775"/>
    <w:rsid w:val="009A571C"/>
    <w:rsid w:val="009C2616"/>
    <w:rsid w:val="009E1703"/>
    <w:rsid w:val="009E4EFF"/>
    <w:rsid w:val="009E7BC8"/>
    <w:rsid w:val="00A15747"/>
    <w:rsid w:val="00A26F92"/>
    <w:rsid w:val="00A347A1"/>
    <w:rsid w:val="00A5271B"/>
    <w:rsid w:val="00A63BBE"/>
    <w:rsid w:val="00A737AC"/>
    <w:rsid w:val="00A77587"/>
    <w:rsid w:val="00A8105E"/>
    <w:rsid w:val="00A81267"/>
    <w:rsid w:val="00A8216D"/>
    <w:rsid w:val="00A90C56"/>
    <w:rsid w:val="00AA58F1"/>
    <w:rsid w:val="00AC4BE8"/>
    <w:rsid w:val="00AD425A"/>
    <w:rsid w:val="00AE1955"/>
    <w:rsid w:val="00B3695B"/>
    <w:rsid w:val="00B46677"/>
    <w:rsid w:val="00B71E16"/>
    <w:rsid w:val="00B72804"/>
    <w:rsid w:val="00B81C29"/>
    <w:rsid w:val="00B830DF"/>
    <w:rsid w:val="00B90D34"/>
    <w:rsid w:val="00B949DB"/>
    <w:rsid w:val="00BA0707"/>
    <w:rsid w:val="00BA3EB8"/>
    <w:rsid w:val="00BB4164"/>
    <w:rsid w:val="00BB7D8F"/>
    <w:rsid w:val="00BC4096"/>
    <w:rsid w:val="00BF09C5"/>
    <w:rsid w:val="00BF320F"/>
    <w:rsid w:val="00C1574E"/>
    <w:rsid w:val="00C17857"/>
    <w:rsid w:val="00C837CF"/>
    <w:rsid w:val="00C85155"/>
    <w:rsid w:val="00CA7B64"/>
    <w:rsid w:val="00CB0C60"/>
    <w:rsid w:val="00CB1A7A"/>
    <w:rsid w:val="00CB5FFC"/>
    <w:rsid w:val="00CC2FC4"/>
    <w:rsid w:val="00D03BF0"/>
    <w:rsid w:val="00D060AC"/>
    <w:rsid w:val="00D07D40"/>
    <w:rsid w:val="00D116C3"/>
    <w:rsid w:val="00D15665"/>
    <w:rsid w:val="00D31BAD"/>
    <w:rsid w:val="00D42EA6"/>
    <w:rsid w:val="00D51C97"/>
    <w:rsid w:val="00D8705B"/>
    <w:rsid w:val="00D9016D"/>
    <w:rsid w:val="00DA3D4C"/>
    <w:rsid w:val="00DD1CF8"/>
    <w:rsid w:val="00DE5F21"/>
    <w:rsid w:val="00DF30E1"/>
    <w:rsid w:val="00E04DA9"/>
    <w:rsid w:val="00E15274"/>
    <w:rsid w:val="00E55C2E"/>
    <w:rsid w:val="00E55F11"/>
    <w:rsid w:val="00E66C65"/>
    <w:rsid w:val="00E671E0"/>
    <w:rsid w:val="00E678F0"/>
    <w:rsid w:val="00E81517"/>
    <w:rsid w:val="00EA25FA"/>
    <w:rsid w:val="00EA4578"/>
    <w:rsid w:val="00EA6DCA"/>
    <w:rsid w:val="00EB02E9"/>
    <w:rsid w:val="00EB62A7"/>
    <w:rsid w:val="00EB7DDD"/>
    <w:rsid w:val="00ED413B"/>
    <w:rsid w:val="00ED7530"/>
    <w:rsid w:val="00EE6E79"/>
    <w:rsid w:val="00F02186"/>
    <w:rsid w:val="00F46C05"/>
    <w:rsid w:val="00F57902"/>
    <w:rsid w:val="00F57A7F"/>
    <w:rsid w:val="00F60F4B"/>
    <w:rsid w:val="00F60F6D"/>
    <w:rsid w:val="00F74AF8"/>
    <w:rsid w:val="00F84D85"/>
    <w:rsid w:val="00FA6AA2"/>
    <w:rsid w:val="00FA7019"/>
    <w:rsid w:val="00FB4958"/>
    <w:rsid w:val="00FD2D82"/>
    <w:rsid w:val="00FD34C6"/>
    <w:rsid w:val="00FE4AA9"/>
    <w:rsid w:val="00FE64B7"/>
    <w:rsid w:val="00FF5415"/>
    <w:rsid w:val="00FF57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E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131"/>
    <w:pPr>
      <w:ind w:left="720"/>
      <w:contextualSpacing/>
    </w:pPr>
  </w:style>
  <w:style w:type="character" w:customStyle="1" w:styleId="apple-converted-space">
    <w:name w:val="apple-converted-space"/>
    <w:basedOn w:val="DefaultParagraphFont"/>
    <w:rsid w:val="00BC4096"/>
  </w:style>
  <w:style w:type="paragraph" w:styleId="NoSpacing">
    <w:name w:val="No Spacing"/>
    <w:link w:val="NoSpacingChar"/>
    <w:uiPriority w:val="1"/>
    <w:qFormat/>
    <w:rsid w:val="008A3030"/>
    <w:pPr>
      <w:spacing w:after="0" w:line="240" w:lineRule="auto"/>
    </w:pPr>
    <w:rPr>
      <w:lang w:val="en-US"/>
    </w:rPr>
  </w:style>
  <w:style w:type="character" w:customStyle="1" w:styleId="NoSpacingChar">
    <w:name w:val="No Spacing Char"/>
    <w:basedOn w:val="DefaultParagraphFont"/>
    <w:link w:val="NoSpacing"/>
    <w:uiPriority w:val="1"/>
    <w:rsid w:val="008A3030"/>
    <w:rPr>
      <w:rFonts w:eastAsiaTheme="minorEastAsia"/>
      <w:lang w:val="en-US"/>
    </w:rPr>
  </w:style>
  <w:style w:type="paragraph" w:styleId="BalloonText">
    <w:name w:val="Balloon Text"/>
    <w:basedOn w:val="Normal"/>
    <w:link w:val="BalloonTextChar"/>
    <w:uiPriority w:val="99"/>
    <w:semiHidden/>
    <w:unhideWhenUsed/>
    <w:rsid w:val="008A3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30"/>
    <w:rPr>
      <w:rFonts w:ascii="Tahoma" w:hAnsi="Tahoma" w:cs="Tahoma"/>
      <w:sz w:val="16"/>
      <w:szCs w:val="16"/>
    </w:rPr>
  </w:style>
  <w:style w:type="paragraph" w:styleId="Header">
    <w:name w:val="header"/>
    <w:basedOn w:val="Normal"/>
    <w:link w:val="HeaderChar"/>
    <w:uiPriority w:val="99"/>
    <w:semiHidden/>
    <w:unhideWhenUsed/>
    <w:rsid w:val="008A3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3030"/>
  </w:style>
  <w:style w:type="paragraph" w:styleId="Footer">
    <w:name w:val="footer"/>
    <w:basedOn w:val="Normal"/>
    <w:link w:val="FooterChar"/>
    <w:uiPriority w:val="99"/>
    <w:semiHidden/>
    <w:unhideWhenUsed/>
    <w:rsid w:val="008A30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3030"/>
  </w:style>
  <w:style w:type="paragraph" w:styleId="NormalWeb">
    <w:name w:val="Normal (Web)"/>
    <w:basedOn w:val="Normal"/>
    <w:uiPriority w:val="99"/>
    <w:unhideWhenUsed/>
    <w:rsid w:val="00637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7E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131"/>
    <w:pPr>
      <w:ind w:left="720"/>
      <w:contextualSpacing/>
    </w:pPr>
  </w:style>
  <w:style w:type="character" w:customStyle="1" w:styleId="apple-converted-space">
    <w:name w:val="apple-converted-space"/>
    <w:basedOn w:val="DefaultParagraphFont"/>
    <w:rsid w:val="00BC4096"/>
  </w:style>
  <w:style w:type="paragraph" w:styleId="NoSpacing">
    <w:name w:val="No Spacing"/>
    <w:link w:val="NoSpacingChar"/>
    <w:uiPriority w:val="1"/>
    <w:qFormat/>
    <w:rsid w:val="008A3030"/>
    <w:pPr>
      <w:spacing w:after="0" w:line="240" w:lineRule="auto"/>
    </w:pPr>
    <w:rPr>
      <w:lang w:val="en-US"/>
    </w:rPr>
  </w:style>
  <w:style w:type="character" w:customStyle="1" w:styleId="NoSpacingChar">
    <w:name w:val="No Spacing Char"/>
    <w:basedOn w:val="DefaultParagraphFont"/>
    <w:link w:val="NoSpacing"/>
    <w:uiPriority w:val="1"/>
    <w:rsid w:val="008A3030"/>
    <w:rPr>
      <w:rFonts w:eastAsiaTheme="minorEastAsia"/>
      <w:lang w:val="en-US"/>
    </w:rPr>
  </w:style>
  <w:style w:type="paragraph" w:styleId="BalloonText">
    <w:name w:val="Balloon Text"/>
    <w:basedOn w:val="Normal"/>
    <w:link w:val="BalloonTextChar"/>
    <w:uiPriority w:val="99"/>
    <w:semiHidden/>
    <w:unhideWhenUsed/>
    <w:rsid w:val="008A3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30"/>
    <w:rPr>
      <w:rFonts w:ascii="Tahoma" w:hAnsi="Tahoma" w:cs="Tahoma"/>
      <w:sz w:val="16"/>
      <w:szCs w:val="16"/>
    </w:rPr>
  </w:style>
  <w:style w:type="paragraph" w:styleId="Header">
    <w:name w:val="header"/>
    <w:basedOn w:val="Normal"/>
    <w:link w:val="HeaderChar"/>
    <w:uiPriority w:val="99"/>
    <w:semiHidden/>
    <w:unhideWhenUsed/>
    <w:rsid w:val="008A3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3030"/>
  </w:style>
  <w:style w:type="paragraph" w:styleId="Footer">
    <w:name w:val="footer"/>
    <w:basedOn w:val="Normal"/>
    <w:link w:val="FooterChar"/>
    <w:uiPriority w:val="99"/>
    <w:semiHidden/>
    <w:unhideWhenUsed/>
    <w:rsid w:val="008A30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3030"/>
  </w:style>
  <w:style w:type="paragraph" w:styleId="NormalWeb">
    <w:name w:val="Normal (Web)"/>
    <w:basedOn w:val="Normal"/>
    <w:uiPriority w:val="99"/>
    <w:unhideWhenUsed/>
    <w:rsid w:val="00637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60002">
      <w:bodyDiv w:val="1"/>
      <w:marLeft w:val="0"/>
      <w:marRight w:val="0"/>
      <w:marTop w:val="0"/>
      <w:marBottom w:val="0"/>
      <w:divBdr>
        <w:top w:val="none" w:sz="0" w:space="0" w:color="auto"/>
        <w:left w:val="none" w:sz="0" w:space="0" w:color="auto"/>
        <w:bottom w:val="none" w:sz="0" w:space="0" w:color="auto"/>
        <w:right w:val="none" w:sz="0" w:space="0" w:color="auto"/>
      </w:divBdr>
      <w:divsChild>
        <w:div w:id="20519206">
          <w:marLeft w:val="0"/>
          <w:marRight w:val="0"/>
          <w:marTop w:val="0"/>
          <w:marBottom w:val="0"/>
          <w:divBdr>
            <w:top w:val="none" w:sz="0" w:space="0" w:color="auto"/>
            <w:left w:val="none" w:sz="0" w:space="0" w:color="auto"/>
            <w:bottom w:val="none" w:sz="0" w:space="0" w:color="auto"/>
            <w:right w:val="none" w:sz="0" w:space="0" w:color="auto"/>
          </w:divBdr>
        </w:div>
        <w:div w:id="1708799654">
          <w:marLeft w:val="0"/>
          <w:marRight w:val="0"/>
          <w:marTop w:val="0"/>
          <w:marBottom w:val="0"/>
          <w:divBdr>
            <w:top w:val="none" w:sz="0" w:space="0" w:color="auto"/>
            <w:left w:val="none" w:sz="0" w:space="0" w:color="auto"/>
            <w:bottom w:val="none" w:sz="0" w:space="0" w:color="auto"/>
            <w:right w:val="none" w:sz="0" w:space="0" w:color="auto"/>
          </w:divBdr>
        </w:div>
        <w:div w:id="336619445">
          <w:marLeft w:val="0"/>
          <w:marRight w:val="0"/>
          <w:marTop w:val="0"/>
          <w:marBottom w:val="0"/>
          <w:divBdr>
            <w:top w:val="none" w:sz="0" w:space="0" w:color="auto"/>
            <w:left w:val="none" w:sz="0" w:space="0" w:color="auto"/>
            <w:bottom w:val="none" w:sz="0" w:space="0" w:color="auto"/>
            <w:right w:val="none" w:sz="0" w:space="0" w:color="auto"/>
          </w:divBdr>
        </w:div>
        <w:div w:id="565922505">
          <w:marLeft w:val="0"/>
          <w:marRight w:val="0"/>
          <w:marTop w:val="0"/>
          <w:marBottom w:val="0"/>
          <w:divBdr>
            <w:top w:val="none" w:sz="0" w:space="0" w:color="auto"/>
            <w:left w:val="none" w:sz="0" w:space="0" w:color="auto"/>
            <w:bottom w:val="none" w:sz="0" w:space="0" w:color="auto"/>
            <w:right w:val="none" w:sz="0" w:space="0" w:color="auto"/>
          </w:divBdr>
        </w:div>
        <w:div w:id="268437121">
          <w:marLeft w:val="0"/>
          <w:marRight w:val="0"/>
          <w:marTop w:val="0"/>
          <w:marBottom w:val="0"/>
          <w:divBdr>
            <w:top w:val="none" w:sz="0" w:space="0" w:color="auto"/>
            <w:left w:val="none" w:sz="0" w:space="0" w:color="auto"/>
            <w:bottom w:val="none" w:sz="0" w:space="0" w:color="auto"/>
            <w:right w:val="none" w:sz="0" w:space="0" w:color="auto"/>
          </w:divBdr>
        </w:div>
        <w:div w:id="69618064">
          <w:marLeft w:val="0"/>
          <w:marRight w:val="0"/>
          <w:marTop w:val="0"/>
          <w:marBottom w:val="0"/>
          <w:divBdr>
            <w:top w:val="none" w:sz="0" w:space="0" w:color="auto"/>
            <w:left w:val="none" w:sz="0" w:space="0" w:color="auto"/>
            <w:bottom w:val="none" w:sz="0" w:space="0" w:color="auto"/>
            <w:right w:val="none" w:sz="0" w:space="0" w:color="auto"/>
          </w:divBdr>
        </w:div>
        <w:div w:id="1046569141">
          <w:marLeft w:val="0"/>
          <w:marRight w:val="0"/>
          <w:marTop w:val="0"/>
          <w:marBottom w:val="0"/>
          <w:divBdr>
            <w:top w:val="none" w:sz="0" w:space="0" w:color="auto"/>
            <w:left w:val="none" w:sz="0" w:space="0" w:color="auto"/>
            <w:bottom w:val="none" w:sz="0" w:space="0" w:color="auto"/>
            <w:right w:val="none" w:sz="0" w:space="0" w:color="auto"/>
          </w:divBdr>
        </w:div>
        <w:div w:id="345207310">
          <w:marLeft w:val="0"/>
          <w:marRight w:val="0"/>
          <w:marTop w:val="0"/>
          <w:marBottom w:val="0"/>
          <w:divBdr>
            <w:top w:val="none" w:sz="0" w:space="0" w:color="auto"/>
            <w:left w:val="none" w:sz="0" w:space="0" w:color="auto"/>
            <w:bottom w:val="none" w:sz="0" w:space="0" w:color="auto"/>
            <w:right w:val="none" w:sz="0" w:space="0" w:color="auto"/>
          </w:divBdr>
        </w:div>
        <w:div w:id="459569848">
          <w:marLeft w:val="0"/>
          <w:marRight w:val="0"/>
          <w:marTop w:val="0"/>
          <w:marBottom w:val="0"/>
          <w:divBdr>
            <w:top w:val="none" w:sz="0" w:space="0" w:color="auto"/>
            <w:left w:val="none" w:sz="0" w:space="0" w:color="auto"/>
            <w:bottom w:val="none" w:sz="0" w:space="0" w:color="auto"/>
            <w:right w:val="none" w:sz="0" w:space="0" w:color="auto"/>
          </w:divBdr>
        </w:div>
        <w:div w:id="447432226">
          <w:marLeft w:val="0"/>
          <w:marRight w:val="0"/>
          <w:marTop w:val="0"/>
          <w:marBottom w:val="0"/>
          <w:divBdr>
            <w:top w:val="none" w:sz="0" w:space="0" w:color="auto"/>
            <w:left w:val="none" w:sz="0" w:space="0" w:color="auto"/>
            <w:bottom w:val="none" w:sz="0" w:space="0" w:color="auto"/>
            <w:right w:val="none" w:sz="0" w:space="0" w:color="auto"/>
          </w:divBdr>
        </w:div>
      </w:divsChild>
    </w:div>
    <w:div w:id="639580545">
      <w:bodyDiv w:val="1"/>
      <w:marLeft w:val="0"/>
      <w:marRight w:val="0"/>
      <w:marTop w:val="0"/>
      <w:marBottom w:val="0"/>
      <w:divBdr>
        <w:top w:val="none" w:sz="0" w:space="0" w:color="auto"/>
        <w:left w:val="none" w:sz="0" w:space="0" w:color="auto"/>
        <w:bottom w:val="none" w:sz="0" w:space="0" w:color="auto"/>
        <w:right w:val="none" w:sz="0" w:space="0" w:color="auto"/>
      </w:divBdr>
      <w:divsChild>
        <w:div w:id="1955285321">
          <w:marLeft w:val="0"/>
          <w:marRight w:val="0"/>
          <w:marTop w:val="0"/>
          <w:marBottom w:val="0"/>
          <w:divBdr>
            <w:top w:val="none" w:sz="0" w:space="0" w:color="auto"/>
            <w:left w:val="none" w:sz="0" w:space="0" w:color="auto"/>
            <w:bottom w:val="none" w:sz="0" w:space="0" w:color="auto"/>
            <w:right w:val="none" w:sz="0" w:space="0" w:color="auto"/>
          </w:divBdr>
        </w:div>
      </w:divsChild>
    </w:div>
    <w:div w:id="745881287">
      <w:bodyDiv w:val="1"/>
      <w:marLeft w:val="0"/>
      <w:marRight w:val="0"/>
      <w:marTop w:val="0"/>
      <w:marBottom w:val="0"/>
      <w:divBdr>
        <w:top w:val="none" w:sz="0" w:space="0" w:color="auto"/>
        <w:left w:val="none" w:sz="0" w:space="0" w:color="auto"/>
        <w:bottom w:val="none" w:sz="0" w:space="0" w:color="auto"/>
        <w:right w:val="none" w:sz="0" w:space="0" w:color="auto"/>
      </w:divBdr>
      <w:divsChild>
        <w:div w:id="812066224">
          <w:marLeft w:val="0"/>
          <w:marRight w:val="0"/>
          <w:marTop w:val="0"/>
          <w:marBottom w:val="0"/>
          <w:divBdr>
            <w:top w:val="none" w:sz="0" w:space="0" w:color="auto"/>
            <w:left w:val="none" w:sz="0" w:space="0" w:color="auto"/>
            <w:bottom w:val="none" w:sz="0" w:space="0" w:color="auto"/>
            <w:right w:val="none" w:sz="0" w:space="0" w:color="auto"/>
          </w:divBdr>
        </w:div>
        <w:div w:id="1632978686">
          <w:marLeft w:val="0"/>
          <w:marRight w:val="0"/>
          <w:marTop w:val="0"/>
          <w:marBottom w:val="0"/>
          <w:divBdr>
            <w:top w:val="none" w:sz="0" w:space="0" w:color="auto"/>
            <w:left w:val="none" w:sz="0" w:space="0" w:color="auto"/>
            <w:bottom w:val="none" w:sz="0" w:space="0" w:color="auto"/>
            <w:right w:val="none" w:sz="0" w:space="0" w:color="auto"/>
          </w:divBdr>
        </w:div>
        <w:div w:id="184054220">
          <w:marLeft w:val="0"/>
          <w:marRight w:val="0"/>
          <w:marTop w:val="0"/>
          <w:marBottom w:val="0"/>
          <w:divBdr>
            <w:top w:val="none" w:sz="0" w:space="0" w:color="auto"/>
            <w:left w:val="none" w:sz="0" w:space="0" w:color="auto"/>
            <w:bottom w:val="none" w:sz="0" w:space="0" w:color="auto"/>
            <w:right w:val="none" w:sz="0" w:space="0" w:color="auto"/>
          </w:divBdr>
        </w:div>
        <w:div w:id="1404597128">
          <w:marLeft w:val="0"/>
          <w:marRight w:val="0"/>
          <w:marTop w:val="0"/>
          <w:marBottom w:val="0"/>
          <w:divBdr>
            <w:top w:val="none" w:sz="0" w:space="0" w:color="auto"/>
            <w:left w:val="none" w:sz="0" w:space="0" w:color="auto"/>
            <w:bottom w:val="none" w:sz="0" w:space="0" w:color="auto"/>
            <w:right w:val="none" w:sz="0" w:space="0" w:color="auto"/>
          </w:divBdr>
        </w:div>
        <w:div w:id="1323118758">
          <w:marLeft w:val="0"/>
          <w:marRight w:val="0"/>
          <w:marTop w:val="0"/>
          <w:marBottom w:val="0"/>
          <w:divBdr>
            <w:top w:val="none" w:sz="0" w:space="0" w:color="auto"/>
            <w:left w:val="none" w:sz="0" w:space="0" w:color="auto"/>
            <w:bottom w:val="none" w:sz="0" w:space="0" w:color="auto"/>
            <w:right w:val="none" w:sz="0" w:space="0" w:color="auto"/>
          </w:divBdr>
        </w:div>
        <w:div w:id="1532574629">
          <w:marLeft w:val="0"/>
          <w:marRight w:val="0"/>
          <w:marTop w:val="0"/>
          <w:marBottom w:val="0"/>
          <w:divBdr>
            <w:top w:val="none" w:sz="0" w:space="0" w:color="auto"/>
            <w:left w:val="none" w:sz="0" w:space="0" w:color="auto"/>
            <w:bottom w:val="none" w:sz="0" w:space="0" w:color="auto"/>
            <w:right w:val="none" w:sz="0" w:space="0" w:color="auto"/>
          </w:divBdr>
        </w:div>
        <w:div w:id="1269661239">
          <w:marLeft w:val="0"/>
          <w:marRight w:val="0"/>
          <w:marTop w:val="0"/>
          <w:marBottom w:val="0"/>
          <w:divBdr>
            <w:top w:val="none" w:sz="0" w:space="0" w:color="auto"/>
            <w:left w:val="none" w:sz="0" w:space="0" w:color="auto"/>
            <w:bottom w:val="none" w:sz="0" w:space="0" w:color="auto"/>
            <w:right w:val="none" w:sz="0" w:space="0" w:color="auto"/>
          </w:divBdr>
        </w:div>
        <w:div w:id="1142428403">
          <w:marLeft w:val="0"/>
          <w:marRight w:val="0"/>
          <w:marTop w:val="0"/>
          <w:marBottom w:val="0"/>
          <w:divBdr>
            <w:top w:val="none" w:sz="0" w:space="0" w:color="auto"/>
            <w:left w:val="none" w:sz="0" w:space="0" w:color="auto"/>
            <w:bottom w:val="none" w:sz="0" w:space="0" w:color="auto"/>
            <w:right w:val="none" w:sz="0" w:space="0" w:color="auto"/>
          </w:divBdr>
        </w:div>
        <w:div w:id="290750454">
          <w:marLeft w:val="0"/>
          <w:marRight w:val="0"/>
          <w:marTop w:val="0"/>
          <w:marBottom w:val="0"/>
          <w:divBdr>
            <w:top w:val="none" w:sz="0" w:space="0" w:color="auto"/>
            <w:left w:val="none" w:sz="0" w:space="0" w:color="auto"/>
            <w:bottom w:val="none" w:sz="0" w:space="0" w:color="auto"/>
            <w:right w:val="none" w:sz="0" w:space="0" w:color="auto"/>
          </w:divBdr>
        </w:div>
        <w:div w:id="798374071">
          <w:marLeft w:val="0"/>
          <w:marRight w:val="0"/>
          <w:marTop w:val="0"/>
          <w:marBottom w:val="0"/>
          <w:divBdr>
            <w:top w:val="none" w:sz="0" w:space="0" w:color="auto"/>
            <w:left w:val="none" w:sz="0" w:space="0" w:color="auto"/>
            <w:bottom w:val="none" w:sz="0" w:space="0" w:color="auto"/>
            <w:right w:val="none" w:sz="0" w:space="0" w:color="auto"/>
          </w:divBdr>
        </w:div>
        <w:div w:id="1246496003">
          <w:marLeft w:val="0"/>
          <w:marRight w:val="0"/>
          <w:marTop w:val="0"/>
          <w:marBottom w:val="0"/>
          <w:divBdr>
            <w:top w:val="none" w:sz="0" w:space="0" w:color="auto"/>
            <w:left w:val="none" w:sz="0" w:space="0" w:color="auto"/>
            <w:bottom w:val="none" w:sz="0" w:space="0" w:color="auto"/>
            <w:right w:val="none" w:sz="0" w:space="0" w:color="auto"/>
          </w:divBdr>
        </w:div>
        <w:div w:id="1025325711">
          <w:marLeft w:val="0"/>
          <w:marRight w:val="0"/>
          <w:marTop w:val="0"/>
          <w:marBottom w:val="0"/>
          <w:divBdr>
            <w:top w:val="none" w:sz="0" w:space="0" w:color="auto"/>
            <w:left w:val="none" w:sz="0" w:space="0" w:color="auto"/>
            <w:bottom w:val="none" w:sz="0" w:space="0" w:color="auto"/>
            <w:right w:val="none" w:sz="0" w:space="0" w:color="auto"/>
          </w:divBdr>
        </w:div>
        <w:div w:id="314340541">
          <w:marLeft w:val="0"/>
          <w:marRight w:val="0"/>
          <w:marTop w:val="0"/>
          <w:marBottom w:val="0"/>
          <w:divBdr>
            <w:top w:val="none" w:sz="0" w:space="0" w:color="auto"/>
            <w:left w:val="none" w:sz="0" w:space="0" w:color="auto"/>
            <w:bottom w:val="none" w:sz="0" w:space="0" w:color="auto"/>
            <w:right w:val="none" w:sz="0" w:space="0" w:color="auto"/>
          </w:divBdr>
        </w:div>
        <w:div w:id="52344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4/11/014</PublishDate>
  <Abstract>NBS Specification for E212 (15) Left &amp; Right handed- 120mm x 600mm x 15mm engineered wood flooring, to be fitted fully bonded using SW890 adhesive in accordance with BS8201:1987 to a Danskin acoustic floor (with a chipboard top layer), over an under floor heating system.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41861-A3AF-1747-A8C4-04C4DD17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2072</Words>
  <Characters>11815</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K21 	Wood strip / board / board fine flooring / linings</vt:lpstr>
    </vt:vector>
  </TitlesOfParts>
  <Company>The Solid Wood flooring Company</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K21 	Wood strip / board / board fine flooring / linings</dc:title>
  <dc:subject>K21 	Wood strip / board / board fine flooring / linings</dc:subject>
  <dc:creator>MR</dc:creator>
  <cp:lastModifiedBy>Brendan Gilbert</cp:lastModifiedBy>
  <cp:revision>3</cp:revision>
  <cp:lastPrinted>2014-07-15T09:34:00Z</cp:lastPrinted>
  <dcterms:created xsi:type="dcterms:W3CDTF">2014-07-15T12:32:00Z</dcterms:created>
  <dcterms:modified xsi:type="dcterms:W3CDTF">2015-02-27T12:34:00Z</dcterms:modified>
</cp:coreProperties>
</file>